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left"/>
        <w:rPr>
          <w:rFonts w:hint="eastAsia" w:ascii="黑体" w:hAnsi="黑体" w:eastAsia="黑体" w:cs="黑体"/>
          <w:sz w:val="32"/>
          <w:szCs w:val="32"/>
          <w:lang w:val="en-US" w:eastAsia="zh-CN"/>
        </w:rPr>
      </w:pPr>
    </w:p>
    <w:p>
      <w:pPr>
        <w:jc w:val="center"/>
        <w:rPr>
          <w:rFonts w:ascii="方正小标宋简体" w:eastAsia="方正小标宋简体"/>
          <w:sz w:val="44"/>
          <w:szCs w:val="44"/>
        </w:rPr>
      </w:pPr>
      <w:r>
        <w:rPr>
          <w:rFonts w:hint="eastAsia" w:ascii="方正小标宋简体" w:eastAsia="方正小标宋简体"/>
          <w:sz w:val="44"/>
          <w:szCs w:val="44"/>
        </w:rPr>
        <w:t>全国1231</w:t>
      </w:r>
      <w:r>
        <w:rPr>
          <w:rFonts w:ascii="方正小标宋简体" w:eastAsia="方正小标宋简体"/>
          <w:sz w:val="44"/>
          <w:szCs w:val="44"/>
        </w:rPr>
        <w:t>7</w:t>
      </w:r>
      <w:r>
        <w:rPr>
          <w:rFonts w:hint="eastAsia" w:ascii="方正小标宋简体" w:eastAsia="方正小标宋简体"/>
          <w:sz w:val="44"/>
          <w:szCs w:val="44"/>
        </w:rPr>
        <w:t>平台与12345</w:t>
      </w:r>
      <w:r>
        <w:rPr>
          <w:rFonts w:ascii="方正小标宋简体" w:eastAsia="方正小标宋简体"/>
          <w:sz w:val="44"/>
          <w:szCs w:val="44"/>
        </w:rPr>
        <w:t>平台整合技术方案</w:t>
      </w:r>
    </w:p>
    <w:p>
      <w:pPr>
        <w:ind w:firstLine="640" w:firstLineChars="200"/>
        <w:rPr>
          <w:rFonts w:ascii="仿宋_GB2312" w:hAnsi="宋体" w:eastAsia="仿宋_GB2312"/>
          <w:sz w:val="32"/>
          <w:szCs w:val="30"/>
        </w:rPr>
      </w:pPr>
    </w:p>
    <w:p>
      <w:pPr>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一、背景</w:t>
      </w:r>
    </w:p>
    <w:p>
      <w:pPr>
        <w:ind w:firstLine="640" w:firstLineChars="200"/>
        <w:rPr>
          <w:rFonts w:ascii="仿宋_GB2312" w:eastAsia="仿宋_GB2312"/>
          <w:sz w:val="32"/>
          <w:szCs w:val="32"/>
        </w:rPr>
      </w:pPr>
      <w:r>
        <w:rPr>
          <w:rFonts w:hint="eastAsia" w:ascii="仿宋_GB2312" w:eastAsia="仿宋_GB2312"/>
          <w:sz w:val="32"/>
          <w:szCs w:val="32"/>
        </w:rPr>
        <w:t>为贯彻落实</w:t>
      </w:r>
      <w:r>
        <w:rPr>
          <w:rFonts w:hint="eastAsia" w:ascii="仿宋_GB2312" w:hAnsi="宋体" w:eastAsia="仿宋_GB2312"/>
          <w:sz w:val="32"/>
          <w:szCs w:val="32"/>
        </w:rPr>
        <w:t>《国务院办公厅关于进一步优化地方政务服务便民热线的指导意见》</w:t>
      </w:r>
      <w:r>
        <w:rPr>
          <w:rFonts w:ascii="仿宋_GB2312" w:hAnsi="宋体" w:eastAsia="仿宋_GB2312"/>
          <w:sz w:val="32"/>
          <w:szCs w:val="32"/>
        </w:rPr>
        <w:t>《国家乡村振兴局综合司关于进一步完善12317平台整合工作的通知》</w:t>
      </w:r>
      <w:r>
        <w:rPr>
          <w:rFonts w:hint="eastAsia" w:ascii="仿宋_GB2312" w:eastAsia="仿宋_GB2312"/>
          <w:sz w:val="32"/>
          <w:szCs w:val="32"/>
        </w:rPr>
        <w:t>，协调各地12345平台与</w:t>
      </w:r>
      <w:r>
        <w:rPr>
          <w:rFonts w:ascii="仿宋_GB2312" w:eastAsia="仿宋_GB2312"/>
          <w:sz w:val="32"/>
          <w:szCs w:val="32"/>
        </w:rPr>
        <w:t>全国12317平台</w:t>
      </w:r>
      <w:r>
        <w:rPr>
          <w:rFonts w:hint="eastAsia" w:ascii="仿宋_GB2312" w:eastAsia="仿宋_GB2312"/>
          <w:sz w:val="32"/>
          <w:szCs w:val="32"/>
        </w:rPr>
        <w:t>相关业务规范</w:t>
      </w:r>
      <w:r>
        <w:rPr>
          <w:rFonts w:ascii="仿宋_GB2312" w:eastAsia="仿宋_GB2312"/>
          <w:sz w:val="32"/>
          <w:szCs w:val="32"/>
        </w:rPr>
        <w:t>对接</w:t>
      </w:r>
      <w:r>
        <w:rPr>
          <w:rFonts w:hint="eastAsia" w:ascii="仿宋_GB2312" w:eastAsia="仿宋_GB2312"/>
          <w:sz w:val="32"/>
          <w:szCs w:val="32"/>
        </w:rPr>
        <w:t>，推进</w:t>
      </w:r>
      <w:r>
        <w:rPr>
          <w:rFonts w:ascii="仿宋_GB2312" w:eastAsia="仿宋_GB2312"/>
          <w:sz w:val="32"/>
          <w:szCs w:val="32"/>
        </w:rPr>
        <w:t>各地12317与</w:t>
      </w:r>
      <w:r>
        <w:rPr>
          <w:rFonts w:hint="eastAsia" w:ascii="仿宋_GB2312" w:eastAsia="仿宋_GB2312"/>
          <w:sz w:val="32"/>
          <w:szCs w:val="32"/>
        </w:rPr>
        <w:t>12345</w:t>
      </w:r>
      <w:r>
        <w:rPr>
          <w:rFonts w:ascii="仿宋_GB2312" w:eastAsia="仿宋_GB2312"/>
          <w:sz w:val="32"/>
          <w:szCs w:val="32"/>
        </w:rPr>
        <w:t>整合工作</w:t>
      </w:r>
      <w:r>
        <w:rPr>
          <w:rFonts w:hint="eastAsia" w:ascii="仿宋_GB2312" w:eastAsia="仿宋_GB2312"/>
          <w:sz w:val="32"/>
          <w:szCs w:val="32"/>
        </w:rPr>
        <w:t>，制定本方案。</w:t>
      </w:r>
      <w:bookmarkStart w:id="2" w:name="_GoBack"/>
      <w:bookmarkEnd w:id="2"/>
    </w:p>
    <w:p>
      <w:pPr>
        <w:ind w:firstLine="640" w:firstLineChars="200"/>
        <w:outlineLvl w:val="0"/>
        <w:rPr>
          <w:rFonts w:ascii="仿宋_GB2312" w:eastAsia="仿宋_GB2312"/>
          <w:sz w:val="32"/>
          <w:szCs w:val="32"/>
        </w:rPr>
      </w:pPr>
      <w:r>
        <w:rPr>
          <w:rFonts w:hint="eastAsia" w:ascii="黑体" w:hAnsi="黑体" w:eastAsia="黑体" w:cs="黑体"/>
          <w:bCs/>
          <w:sz w:val="32"/>
          <w:szCs w:val="32"/>
        </w:rPr>
        <w:t>二、目标</w:t>
      </w:r>
    </w:p>
    <w:p>
      <w:pPr>
        <w:ind w:firstLine="640" w:firstLineChars="200"/>
        <w:rPr>
          <w:rFonts w:ascii="仿宋_GB2312" w:eastAsia="仿宋_GB2312"/>
          <w:sz w:val="32"/>
          <w:szCs w:val="32"/>
        </w:rPr>
      </w:pPr>
      <w:r>
        <w:rPr>
          <w:rFonts w:ascii="仿宋_GB2312" w:eastAsia="仿宋_GB2312"/>
          <w:sz w:val="32"/>
          <w:szCs w:val="32"/>
        </w:rPr>
        <w:t>为推动政务热线服务部门建立</w:t>
      </w:r>
      <w:r>
        <w:rPr>
          <w:rFonts w:hint="eastAsia" w:ascii="仿宋_GB2312" w:hAnsi="仿宋_GB2312" w:eastAsia="仿宋_GB2312" w:cs="仿宋_GB2312"/>
          <w:sz w:val="32"/>
          <w:szCs w:val="32"/>
        </w:rPr>
        <w:t>“互联互通、业务规范、高效协同、便民利企”的协同机制</w:t>
      </w:r>
      <w:r>
        <w:rPr>
          <w:rFonts w:ascii="仿宋_GB2312" w:eastAsia="仿宋_GB2312"/>
          <w:sz w:val="32"/>
          <w:szCs w:val="32"/>
        </w:rPr>
        <w:t>，同时确保全国统一建设集中管理的12317平台业务持续稳定运转，</w:t>
      </w:r>
      <w:r>
        <w:rPr>
          <w:rFonts w:hint="eastAsia" w:ascii="仿宋_GB2312" w:eastAsia="仿宋_GB2312"/>
          <w:sz w:val="32"/>
          <w:szCs w:val="32"/>
        </w:rPr>
        <w:t>通过制定和实施本方案，支持各地12345平台改造，完成</w:t>
      </w:r>
      <w:r>
        <w:rPr>
          <w:rFonts w:ascii="仿宋_GB2312" w:eastAsia="仿宋_GB2312"/>
          <w:sz w:val="32"/>
          <w:szCs w:val="32"/>
        </w:rPr>
        <w:t>全国</w:t>
      </w:r>
      <w:r>
        <w:rPr>
          <w:rFonts w:hint="eastAsia" w:ascii="仿宋_GB2312" w:eastAsia="仿宋_GB2312"/>
          <w:sz w:val="32"/>
          <w:szCs w:val="32"/>
        </w:rPr>
        <w:t>12317平台改造，</w:t>
      </w:r>
      <w:r>
        <w:rPr>
          <w:rFonts w:ascii="仿宋_GB2312" w:eastAsia="仿宋_GB2312"/>
          <w:sz w:val="32"/>
          <w:szCs w:val="32"/>
        </w:rPr>
        <w:t>协调12317平台与各地12345平台相关业务规范对接，</w:t>
      </w:r>
      <w:r>
        <w:rPr>
          <w:rFonts w:hint="eastAsia" w:ascii="仿宋_GB2312" w:eastAsia="仿宋_GB2312"/>
          <w:sz w:val="32"/>
          <w:szCs w:val="32"/>
        </w:rPr>
        <w:t>实现12317和12345双号并行的</w:t>
      </w:r>
      <w:r>
        <w:rPr>
          <w:rFonts w:ascii="仿宋_GB2312" w:eastAsia="仿宋_GB2312"/>
          <w:sz w:val="32"/>
          <w:szCs w:val="32"/>
        </w:rPr>
        <w:t>整合</w:t>
      </w:r>
      <w:r>
        <w:rPr>
          <w:rFonts w:hint="eastAsia" w:ascii="仿宋_GB2312" w:eastAsia="仿宋_GB2312"/>
          <w:sz w:val="32"/>
          <w:szCs w:val="32"/>
        </w:rPr>
        <w:t>目标</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全国</w:t>
      </w:r>
      <w:r>
        <w:rPr>
          <w:rFonts w:hint="eastAsia" w:ascii="仿宋_GB2312" w:eastAsia="仿宋_GB2312"/>
          <w:sz w:val="32"/>
          <w:szCs w:val="32"/>
        </w:rPr>
        <w:t>12317平台</w:t>
      </w:r>
      <w:r>
        <w:rPr>
          <w:rFonts w:ascii="仿宋_GB2312" w:eastAsia="仿宋_GB2312"/>
          <w:sz w:val="32"/>
          <w:szCs w:val="32"/>
        </w:rPr>
        <w:t>采用全国大集中建设模式，</w:t>
      </w:r>
      <w:r>
        <w:rPr>
          <w:rFonts w:hint="eastAsia" w:ascii="仿宋_GB2312" w:eastAsia="仿宋_GB2312"/>
          <w:sz w:val="32"/>
          <w:szCs w:val="32"/>
        </w:rPr>
        <w:t>覆盖国家、省、市、县四级</w:t>
      </w:r>
      <w:r>
        <w:rPr>
          <w:rFonts w:ascii="仿宋_GB2312" w:eastAsia="仿宋_GB2312"/>
          <w:sz w:val="32"/>
          <w:szCs w:val="32"/>
        </w:rPr>
        <w:t>，电话开通到国家和省级，业务开通到省、市、县，12317平台已实现了群众来电、来信、来访、电子邮件等不同渠道的业务整合。此次方案仅适用省级12345平台与12317平台的电话业务整合。</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三、整合方案</w:t>
      </w:r>
    </w:p>
    <w:p>
      <w:pPr>
        <w:ind w:firstLine="640" w:firstLineChars="200"/>
        <w:rPr>
          <w:rFonts w:ascii="仿宋_GB2312" w:eastAsia="仿宋_GB2312"/>
          <w:sz w:val="32"/>
          <w:szCs w:val="32"/>
        </w:rPr>
      </w:pPr>
      <w:r>
        <w:rPr>
          <w:rFonts w:ascii="仿宋_GB2312" w:eastAsia="仿宋_GB2312"/>
          <w:sz w:val="32"/>
          <w:szCs w:val="32"/>
        </w:rPr>
        <w:t>全国12317平台采用全国大集中建设模式，覆盖了国家、省、市、县四级，电话开通到国家和省级，业务开通到省、市、县，12317平台已实现了群众来电、来信、来访、电子邮件等不同渠道的业务整合。此次方案仅适用省级12345平台与12317平台的电话业务整合。各地省级12345平台与12317平台电话业务采用工单转接和话务转接两种模式进行整合。</w:t>
      </w:r>
    </w:p>
    <w:p>
      <w:pPr>
        <w:ind w:firstLine="640" w:firstLineChars="200"/>
        <w:rPr>
          <w:rFonts w:ascii="仿宋_GB2312" w:eastAsia="仿宋_GB2312"/>
          <w:sz w:val="32"/>
          <w:szCs w:val="32"/>
        </w:rPr>
      </w:pPr>
      <w:r>
        <w:rPr>
          <w:rFonts w:hint="eastAsia" w:ascii="楷体_GB2312" w:hAnsi="楷体_GB2312" w:eastAsia="楷体_GB2312" w:cs="楷体_GB2312"/>
          <w:sz w:val="32"/>
          <w:szCs w:val="32"/>
        </w:rPr>
        <w:t>（一）工单转接</w:t>
      </w:r>
    </w:p>
    <w:p>
      <w:pPr>
        <w:ind w:firstLine="640" w:firstLineChars="200"/>
        <w:rPr>
          <w:rFonts w:ascii="仿宋_GB2312" w:eastAsia="仿宋_GB2312"/>
          <w:sz w:val="32"/>
          <w:szCs w:val="32"/>
        </w:rPr>
      </w:pPr>
      <w:r>
        <w:rPr>
          <w:rFonts w:ascii="仿宋_GB2312" w:eastAsia="仿宋_GB2312"/>
          <w:sz w:val="32"/>
          <w:szCs w:val="32"/>
        </w:rPr>
        <w:t>1.业务流程</w:t>
      </w:r>
    </w:p>
    <w:p>
      <w:pPr>
        <w:ind w:firstLine="640" w:firstLineChars="200"/>
        <w:rPr>
          <w:rFonts w:ascii="仿宋_GB2312" w:eastAsia="仿宋_GB2312"/>
          <w:sz w:val="32"/>
          <w:szCs w:val="32"/>
        </w:rPr>
      </w:pPr>
      <w:r>
        <w:rPr>
          <w:rFonts w:ascii="仿宋_GB2312" w:eastAsia="仿宋_GB2312"/>
          <w:sz w:val="32"/>
          <w:szCs w:val="32"/>
        </w:rPr>
        <w:t>各省通过当地通信管理局协调，将本省12317呼叫指向改为省12345的呼转底号。更改后，当地群众拨打</w:t>
      </w:r>
      <w:r>
        <w:rPr>
          <w:rFonts w:hint="eastAsia" w:ascii="仿宋_GB2312" w:hAnsi="仿宋_GB2312" w:eastAsia="仿宋_GB2312" w:cs="仿宋_GB2312"/>
          <w:sz w:val="32"/>
          <w:szCs w:val="32"/>
        </w:rPr>
        <w:t>“12317”</w:t>
      </w:r>
      <w:r>
        <w:rPr>
          <w:rFonts w:ascii="仿宋_GB2312" w:eastAsia="仿宋_GB2312"/>
          <w:sz w:val="32"/>
          <w:szCs w:val="32"/>
        </w:rPr>
        <w:t>号码统一进入当地12345平台接听，拨打</w:t>
      </w:r>
      <w:r>
        <w:rPr>
          <w:rFonts w:hint="eastAsia" w:ascii="仿宋_GB2312" w:hAnsi="仿宋_GB2312" w:eastAsia="仿宋_GB2312" w:cs="仿宋_GB2312"/>
          <w:sz w:val="32"/>
          <w:szCs w:val="32"/>
        </w:rPr>
        <w:t>“01012317”</w:t>
      </w:r>
      <w:r>
        <w:rPr>
          <w:rFonts w:ascii="仿宋_GB2312" w:hAnsi="仿宋_GB2312" w:eastAsia="仿宋_GB2312" w:cs="仿宋_GB2312"/>
          <w:sz w:val="32"/>
          <w:szCs w:val="32"/>
        </w:rPr>
        <w:t>则进入</w:t>
      </w:r>
      <w:r>
        <w:rPr>
          <w:rFonts w:ascii="仿宋_GB2312" w:eastAsia="仿宋_GB2312"/>
          <w:sz w:val="32"/>
          <w:szCs w:val="32"/>
        </w:rPr>
        <w:t>国家乡村振兴局12317坐席接听。</w:t>
      </w:r>
    </w:p>
    <w:p>
      <w:pPr>
        <w:ind w:firstLine="640" w:firstLineChars="200"/>
        <w:rPr>
          <w:rFonts w:ascii="仿宋_GB2312" w:eastAsia="仿宋_GB2312"/>
          <w:sz w:val="32"/>
          <w:szCs w:val="32"/>
        </w:rPr>
      </w:pPr>
      <w:r>
        <w:rPr>
          <w:rFonts w:ascii="仿宋_GB2312" w:eastAsia="仿宋_GB2312"/>
          <w:sz w:val="32"/>
          <w:szCs w:val="32"/>
        </w:rPr>
        <w:t>12345平台将涉及乡村振兴局业务的工单数据实时全量推送给省12317平台，由省12317平台业务员进行转办、调查、报告审核、反馈等业务处理，将办理的结果信息返回给12345平台。工单转接业务流程图见附图1。</w:t>
      </w:r>
    </w:p>
    <w:p>
      <w:pPr>
        <w:ind w:firstLine="640" w:firstLineChars="200"/>
        <w:rPr>
          <w:rFonts w:ascii="仿宋_GB2312" w:eastAsia="仿宋_GB2312"/>
          <w:sz w:val="32"/>
          <w:szCs w:val="32"/>
        </w:rPr>
      </w:pPr>
      <w:r>
        <w:rPr>
          <w:rFonts w:ascii="仿宋_GB2312" w:eastAsia="仿宋_GB2312"/>
          <w:sz w:val="32"/>
          <w:szCs w:val="32"/>
        </w:rPr>
        <w:t>2.数据对接</w:t>
      </w:r>
    </w:p>
    <w:p>
      <w:pPr>
        <w:ind w:firstLine="640" w:firstLineChars="200"/>
        <w:rPr>
          <w:rFonts w:ascii="仿宋_GB2312" w:eastAsia="仿宋_GB2312"/>
          <w:sz w:val="32"/>
          <w:szCs w:val="32"/>
        </w:rPr>
      </w:pPr>
      <w:r>
        <w:rPr>
          <w:rFonts w:ascii="仿宋_GB2312" w:eastAsia="仿宋_GB2312"/>
          <w:sz w:val="32"/>
          <w:szCs w:val="32"/>
        </w:rPr>
        <w:t>为保证12345平台业务录入信息跟12317平台数据标准保持一致，12317平台提供</w:t>
      </w:r>
      <w:r>
        <w:rPr>
          <w:rFonts w:ascii="仿宋_GB2312" w:eastAsia="仿宋_GB2312"/>
          <w:b/>
          <w:bCs/>
          <w:sz w:val="32"/>
          <w:szCs w:val="32"/>
        </w:rPr>
        <w:t>页面调用</w:t>
      </w:r>
      <w:r>
        <w:rPr>
          <w:rFonts w:ascii="仿宋_GB2312" w:eastAsia="仿宋_GB2312"/>
          <w:sz w:val="32"/>
          <w:szCs w:val="32"/>
        </w:rPr>
        <w:t>和</w:t>
      </w:r>
      <w:r>
        <w:rPr>
          <w:rFonts w:ascii="仿宋_GB2312" w:eastAsia="仿宋_GB2312"/>
          <w:b/>
          <w:bCs/>
          <w:sz w:val="32"/>
          <w:szCs w:val="32"/>
        </w:rPr>
        <w:t>接口调用</w:t>
      </w:r>
      <w:r>
        <w:rPr>
          <w:rFonts w:ascii="仿宋_GB2312" w:eastAsia="仿宋_GB2312"/>
          <w:sz w:val="32"/>
          <w:szCs w:val="32"/>
        </w:rPr>
        <w:t>两种方式与省12345平台进行数据对接。</w:t>
      </w:r>
    </w:p>
    <w:p>
      <w:pPr>
        <w:pStyle w:val="13"/>
        <w:numPr>
          <w:ilvl w:val="0"/>
          <w:numId w:val="1"/>
        </w:numPr>
        <w:rPr>
          <w:rFonts w:ascii="仿宋_GB2312" w:eastAsia="仿宋_GB2312"/>
          <w:sz w:val="32"/>
          <w:szCs w:val="32"/>
        </w:rPr>
      </w:pPr>
      <w:r>
        <w:rPr>
          <w:rFonts w:ascii="仿宋_GB2312" w:eastAsia="仿宋_GB2312"/>
          <w:sz w:val="32"/>
          <w:szCs w:val="32"/>
        </w:rPr>
        <w:t>页面调用</w:t>
      </w:r>
    </w:p>
    <w:p>
      <w:pPr>
        <w:ind w:firstLine="640" w:firstLineChars="200"/>
        <w:rPr>
          <w:rFonts w:ascii="仿宋_GB2312" w:eastAsia="仿宋_GB2312"/>
          <w:sz w:val="32"/>
          <w:szCs w:val="32"/>
        </w:rPr>
      </w:pPr>
      <w:r>
        <w:rPr>
          <w:rFonts w:ascii="仿宋_GB2312" w:eastAsia="仿宋_GB2312"/>
          <w:sz w:val="32"/>
          <w:szCs w:val="32"/>
        </w:rPr>
        <w:t>在12345平台录入界面中，根据群众反映问题进行判断，如属于12317业务范畴，按照投诉、申报和咨询分别调用12317平台投诉、申报和咨询登记页面进行填报，将填报后的工单信息推送12317平台，同时留存本地。在12317平台进行后续处理环节，对于办理的结果信息，12317平台通过接口调用将结果推送给12345平台。</w:t>
      </w:r>
    </w:p>
    <w:p>
      <w:pPr>
        <w:jc w:val="center"/>
        <w:rPr>
          <w:rFonts w:ascii="仿宋_GB2312" w:eastAsia="仿宋_GB2312"/>
          <w:sz w:val="32"/>
          <w:szCs w:val="32"/>
        </w:rPr>
      </w:pPr>
      <w:r>
        <w:rPr>
          <w:rFonts w:hint="eastAsia" w:ascii="仿宋_GB2312" w:eastAsia="仿宋_GB2312"/>
          <w:sz w:val="32"/>
          <w:szCs w:val="32"/>
        </w:rPr>
        <w:t xml:space="preserve">图1  </w:t>
      </w:r>
      <w:r>
        <w:rPr>
          <w:rFonts w:ascii="仿宋_GB2312" w:eastAsia="仿宋_GB2312"/>
          <w:sz w:val="32"/>
          <w:szCs w:val="32"/>
        </w:rPr>
        <w:t>投诉调用页面</w:t>
      </w:r>
    </w:p>
    <w:p>
      <w:pPr>
        <w:rPr>
          <w:rFonts w:ascii="仿宋_GB2312" w:eastAsia="仿宋_GB2312"/>
          <w:sz w:val="32"/>
          <w:szCs w:val="32"/>
        </w:rPr>
      </w:pPr>
      <w:r>
        <w:drawing>
          <wp:inline distT="0" distB="0" distL="0" distR="0">
            <wp:extent cx="5615940" cy="3439795"/>
            <wp:effectExtent l="0" t="0" r="3810" b="8255"/>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4"/>
                    <a:stretch>
                      <a:fillRect/>
                    </a:stretch>
                  </pic:blipFill>
                  <pic:spPr>
                    <a:xfrm>
                      <a:off x="0" y="0"/>
                      <a:ext cx="5615940" cy="3439795"/>
                    </a:xfrm>
                    <a:prstGeom prst="rect">
                      <a:avLst/>
                    </a:prstGeom>
                  </pic:spPr>
                </pic:pic>
              </a:graphicData>
            </a:graphic>
          </wp:inline>
        </w:drawing>
      </w:r>
    </w:p>
    <w:p>
      <w:pPr>
        <w:widowControl/>
        <w:jc w:val="left"/>
        <w:rPr>
          <w:rFonts w:ascii="仿宋_GB2312" w:eastAsia="仿宋_GB2312"/>
          <w:sz w:val="32"/>
          <w:szCs w:val="32"/>
        </w:rPr>
      </w:pPr>
      <w:r>
        <w:rPr>
          <w:rFonts w:ascii="仿宋_GB2312" w:eastAsia="仿宋_GB2312"/>
          <w:sz w:val="32"/>
          <w:szCs w:val="32"/>
        </w:rPr>
        <w:br w:type="page"/>
      </w:r>
    </w:p>
    <w:p>
      <w:pPr>
        <w:jc w:val="center"/>
        <w:rPr>
          <w:rFonts w:ascii="仿宋_GB2312" w:eastAsia="仿宋_GB2312"/>
          <w:sz w:val="32"/>
          <w:szCs w:val="32"/>
        </w:rPr>
      </w:pPr>
      <w:r>
        <w:rPr>
          <w:rFonts w:hint="eastAsia" w:ascii="仿宋_GB2312" w:eastAsia="仿宋_GB2312"/>
          <w:sz w:val="32"/>
          <w:szCs w:val="32"/>
        </w:rPr>
        <w:t xml:space="preserve">图2  </w:t>
      </w:r>
      <w:r>
        <w:rPr>
          <w:rFonts w:ascii="仿宋_GB2312" w:eastAsia="仿宋_GB2312"/>
          <w:sz w:val="32"/>
          <w:szCs w:val="32"/>
        </w:rPr>
        <w:t>咨询调用页面</w:t>
      </w:r>
      <w:r>
        <w:drawing>
          <wp:inline distT="0" distB="0" distL="0" distR="0">
            <wp:extent cx="5196205" cy="2834640"/>
            <wp:effectExtent l="19050" t="0" r="3811" b="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5"/>
                    <a:stretch>
                      <a:fillRect/>
                    </a:stretch>
                  </pic:blipFill>
                  <pic:spPr>
                    <a:xfrm>
                      <a:off x="0" y="0"/>
                      <a:ext cx="5203162" cy="2838089"/>
                    </a:xfrm>
                    <a:prstGeom prst="rect">
                      <a:avLst/>
                    </a:prstGeom>
                  </pic:spPr>
                </pic:pic>
              </a:graphicData>
            </a:graphic>
          </wp:inline>
        </w:drawing>
      </w:r>
    </w:p>
    <w:p>
      <w:pPr>
        <w:jc w:val="center"/>
        <w:rPr>
          <w:rFonts w:ascii="仿宋_GB2312" w:eastAsia="仿宋_GB2312"/>
          <w:sz w:val="32"/>
          <w:szCs w:val="32"/>
        </w:rPr>
      </w:pPr>
      <w:r>
        <w:rPr>
          <w:rFonts w:hint="eastAsia" w:ascii="仿宋_GB2312" w:eastAsia="仿宋_GB2312"/>
          <w:sz w:val="32"/>
          <w:szCs w:val="32"/>
        </w:rPr>
        <w:t xml:space="preserve">图3  </w:t>
      </w:r>
      <w:r>
        <w:rPr>
          <w:rFonts w:ascii="仿宋_GB2312" w:eastAsia="仿宋_GB2312"/>
          <w:sz w:val="32"/>
          <w:szCs w:val="32"/>
        </w:rPr>
        <w:t>申报调用页面</w:t>
      </w:r>
    </w:p>
    <w:p>
      <w:pPr>
        <w:rPr>
          <w:rFonts w:ascii="仿宋_GB2312" w:eastAsia="仿宋_GB2312"/>
          <w:sz w:val="32"/>
          <w:szCs w:val="32"/>
        </w:rPr>
      </w:pPr>
      <w:r>
        <w:drawing>
          <wp:inline distT="0" distB="0" distL="0" distR="0">
            <wp:extent cx="5236210" cy="3101975"/>
            <wp:effectExtent l="19050" t="0" r="2409"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6"/>
                    <a:stretch>
                      <a:fillRect/>
                    </a:stretch>
                  </pic:blipFill>
                  <pic:spPr>
                    <a:xfrm>
                      <a:off x="0" y="0"/>
                      <a:ext cx="5236068" cy="3102329"/>
                    </a:xfrm>
                    <a:prstGeom prst="rect">
                      <a:avLst/>
                    </a:prstGeom>
                  </pic:spPr>
                </pic:pic>
              </a:graphicData>
            </a:graphic>
          </wp:inline>
        </w:drawing>
      </w:r>
    </w:p>
    <w:p>
      <w:pPr>
        <w:pStyle w:val="13"/>
        <w:numPr>
          <w:ilvl w:val="0"/>
          <w:numId w:val="2"/>
        </w:numPr>
        <w:rPr>
          <w:rFonts w:ascii="仿宋_GB2312" w:eastAsia="仿宋_GB2312"/>
          <w:sz w:val="32"/>
          <w:szCs w:val="32"/>
        </w:rPr>
      </w:pPr>
      <w:r>
        <w:rPr>
          <w:rFonts w:ascii="仿宋_GB2312" w:eastAsia="仿宋_GB2312"/>
          <w:sz w:val="32"/>
          <w:szCs w:val="32"/>
        </w:rPr>
        <w:t>接口调用</w:t>
      </w:r>
    </w:p>
    <w:p>
      <w:pPr>
        <w:ind w:firstLine="640" w:firstLineChars="200"/>
        <w:rPr>
          <w:rFonts w:ascii="仿宋_GB2312" w:eastAsia="仿宋_GB2312"/>
          <w:sz w:val="32"/>
          <w:szCs w:val="32"/>
        </w:rPr>
      </w:pPr>
      <w:r>
        <w:rPr>
          <w:rFonts w:ascii="仿宋_GB2312" w:eastAsia="仿宋_GB2312"/>
          <w:sz w:val="32"/>
          <w:szCs w:val="32"/>
        </w:rPr>
        <w:t>省级12345 平台通过接口调用，将接收到的12317相关业务的工单提交到全国12317平台。涉及投诉、申报和咨询,12345平台分别按照要求录入必填项(详见数据要求),对派送到12317平台的工单，相关人员要进行初审，以确保接收到的12345工单符合12317平台业务标准。对于办理的结果信息，12317平台通过接口调用将结果反馈给12345平台。</w:t>
      </w:r>
    </w:p>
    <w:p>
      <w:pPr>
        <w:ind w:firstLine="640" w:firstLineChars="200"/>
        <w:outlineLvl w:val="0"/>
        <w:rPr>
          <w:rFonts w:ascii="仿宋_GB2312" w:eastAsia="仿宋_GB2312"/>
          <w:sz w:val="32"/>
          <w:szCs w:val="32"/>
        </w:rPr>
      </w:pPr>
      <w:r>
        <w:rPr>
          <w:rFonts w:ascii="仿宋_GB2312" w:eastAsia="仿宋_GB2312"/>
          <w:sz w:val="32"/>
          <w:szCs w:val="32"/>
        </w:rPr>
        <w:t>3.人员配置和职责分工</w:t>
      </w:r>
    </w:p>
    <w:p>
      <w:pPr>
        <w:kinsoku w:val="0"/>
        <w:wordWrap w:val="0"/>
        <w:ind w:firstLine="640" w:firstLineChars="200"/>
        <w:rPr>
          <w:rFonts w:ascii="仿宋_GB2312" w:eastAsia="仿宋_GB2312"/>
          <w:sz w:val="32"/>
          <w:szCs w:val="32"/>
        </w:rPr>
      </w:pPr>
      <w:r>
        <w:rPr>
          <w:rFonts w:ascii="仿宋_GB2312" w:eastAsia="仿宋_GB2312"/>
          <w:sz w:val="32"/>
          <w:szCs w:val="32"/>
        </w:rPr>
        <w:t>工单转接模式整合完成后，</w:t>
      </w:r>
      <w:r>
        <w:rPr>
          <w:rFonts w:ascii="仿宋_GB2312" w:eastAsia="仿宋_GB2312"/>
          <w:b/>
          <w:bCs/>
          <w:sz w:val="32"/>
          <w:szCs w:val="32"/>
        </w:rPr>
        <w:t>省12345平台</w:t>
      </w:r>
      <w:r>
        <w:rPr>
          <w:rFonts w:ascii="仿宋_GB2312" w:eastAsia="仿宋_GB2312"/>
          <w:sz w:val="32"/>
          <w:szCs w:val="32"/>
        </w:rPr>
        <w:t>设置12317专席人员负责接听群众打入的12317电话，并按分类将涉及乡村振兴局相关业务工单转给省12317平台；</w:t>
      </w:r>
      <w:r>
        <w:rPr>
          <w:rFonts w:ascii="仿宋_GB2312" w:eastAsia="仿宋_GB2312"/>
          <w:b/>
          <w:bCs/>
          <w:sz w:val="32"/>
          <w:szCs w:val="32"/>
        </w:rPr>
        <w:t>省12317平台</w:t>
      </w:r>
      <w:r>
        <w:rPr>
          <w:rFonts w:ascii="仿宋_GB2312" w:eastAsia="仿宋_GB2312"/>
          <w:sz w:val="32"/>
          <w:szCs w:val="32"/>
        </w:rPr>
        <w:t>不再保留坐席员，但需保留业务人员负责受理12345平台的转办件、本省接到的其它信访件以及国家乡村振兴局的转办件，根据实际情况选择向下级转办或省级办理，最终将省12345平台转办件的结果反馈给12345平台；</w:t>
      </w:r>
      <w:r>
        <w:rPr>
          <w:rFonts w:ascii="仿宋_GB2312" w:eastAsia="仿宋_GB2312"/>
          <w:b/>
          <w:bCs/>
          <w:sz w:val="32"/>
          <w:szCs w:val="32"/>
        </w:rPr>
        <w:t>市、县两级12317平台</w:t>
      </w:r>
      <w:r>
        <w:rPr>
          <w:rFonts w:ascii="仿宋_GB2312" w:eastAsia="仿宋_GB2312"/>
          <w:sz w:val="32"/>
          <w:szCs w:val="32"/>
        </w:rPr>
        <w:t>业务员职责不变，负责省12317平台转办件的转办、办理和审核（见附表）。</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（二）话务转接</w:t>
      </w:r>
    </w:p>
    <w:p>
      <w:pPr>
        <w:ind w:firstLine="640" w:firstLineChars="200"/>
        <w:rPr>
          <w:rFonts w:ascii="仿宋_GB2312" w:eastAsia="仿宋_GB2312"/>
          <w:sz w:val="32"/>
          <w:szCs w:val="32"/>
        </w:rPr>
      </w:pPr>
      <w:r>
        <w:rPr>
          <w:rFonts w:ascii="仿宋_GB2312" w:eastAsia="仿宋_GB2312"/>
          <w:sz w:val="32"/>
          <w:szCs w:val="32"/>
        </w:rPr>
        <w:t>1.业务流程</w:t>
      </w:r>
    </w:p>
    <w:p>
      <w:pPr>
        <w:ind w:firstLine="640" w:firstLineChars="200"/>
        <w:rPr>
          <w:rFonts w:ascii="仿宋_GB2312" w:hAnsi="仿宋_GB2312" w:eastAsia="仿宋_GB2312" w:cs="仿宋_GB2312"/>
          <w:sz w:val="32"/>
          <w:szCs w:val="32"/>
        </w:rPr>
      </w:pPr>
      <w:r>
        <w:rPr>
          <w:rFonts w:ascii="仿宋_GB2312" w:eastAsia="仿宋_GB2312"/>
          <w:sz w:val="32"/>
          <w:szCs w:val="32"/>
        </w:rPr>
        <w:t>各省通过当地通信管理局协调，将本省12317呼叫指向改为省12345的呼转底号。当地群众拨打</w:t>
      </w:r>
      <w:r>
        <w:rPr>
          <w:rFonts w:hint="eastAsia" w:ascii="仿宋_GB2312" w:hAnsi="仿宋_GB2312" w:eastAsia="仿宋_GB2312" w:cs="仿宋_GB2312"/>
          <w:sz w:val="32"/>
          <w:szCs w:val="32"/>
        </w:rPr>
        <w:t>“12317”</w:t>
      </w:r>
      <w:r>
        <w:rPr>
          <w:rFonts w:ascii="仿宋_GB2312" w:eastAsia="仿宋_GB2312"/>
          <w:sz w:val="32"/>
          <w:szCs w:val="32"/>
        </w:rPr>
        <w:t>号码进入12345平台接听，12345平台将涉及我局业务的电话经外呼</w:t>
      </w:r>
      <w:r>
        <w:rPr>
          <w:rFonts w:hint="eastAsia" w:ascii="仿宋_GB2312" w:hAnsi="仿宋_GB2312" w:eastAsia="仿宋_GB2312" w:cs="仿宋_GB2312"/>
          <w:sz w:val="32"/>
          <w:szCs w:val="32"/>
        </w:rPr>
        <w:t>“02112317”</w:t>
      </w:r>
      <w:r>
        <w:rPr>
          <w:rFonts w:ascii="仿宋_GB2312" w:hAnsi="仿宋_GB2312" w:eastAsia="仿宋_GB2312" w:cs="仿宋_GB2312"/>
          <w:sz w:val="32"/>
          <w:szCs w:val="32"/>
        </w:rPr>
        <w:t>进入全国12317平台，由省12317坐席员接听并受理。话务转接业务流程图详见附图2。</w:t>
      </w:r>
    </w:p>
    <w:p>
      <w:pPr>
        <w:ind w:firstLine="640" w:firstLineChars="200"/>
        <w:outlineLvl w:val="0"/>
        <w:rPr>
          <w:rFonts w:ascii="仿宋_GB2312" w:hAnsi="仿宋_GB2312" w:eastAsia="仿宋_GB2312" w:cs="仿宋_GB2312"/>
          <w:sz w:val="32"/>
          <w:szCs w:val="32"/>
        </w:rPr>
      </w:pPr>
      <w:r>
        <w:rPr>
          <w:rFonts w:ascii="仿宋_GB2312" w:hAnsi="仿宋_GB2312" w:eastAsia="仿宋_GB2312" w:cs="仿宋_GB2312"/>
          <w:sz w:val="32"/>
          <w:szCs w:val="32"/>
        </w:rPr>
        <w:t>2.人员配置和职责分工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话务转接模式整合完成后，</w:t>
      </w:r>
      <w:r>
        <w:rPr>
          <w:rFonts w:ascii="仿宋_GB2312" w:hAnsi="仿宋_GB2312" w:eastAsia="仿宋_GB2312" w:cs="仿宋_GB2312"/>
          <w:b/>
          <w:bCs/>
          <w:sz w:val="32"/>
          <w:szCs w:val="32"/>
        </w:rPr>
        <w:t>省12345平台</w:t>
      </w:r>
      <w:r>
        <w:rPr>
          <w:rFonts w:ascii="仿宋_GB2312" w:hAnsi="仿宋_GB2312" w:eastAsia="仿宋_GB2312" w:cs="仿宋_GB2312"/>
          <w:sz w:val="32"/>
          <w:szCs w:val="32"/>
        </w:rPr>
        <w:t>负责接听12317电话，将涉及乡村振兴局相关业务的电话转接到省12317平台；</w:t>
      </w:r>
      <w:r>
        <w:rPr>
          <w:rFonts w:ascii="仿宋_GB2312" w:hAnsi="仿宋_GB2312" w:eastAsia="仿宋_GB2312" w:cs="仿宋_GB2312"/>
          <w:b/>
          <w:bCs/>
          <w:sz w:val="32"/>
          <w:szCs w:val="32"/>
        </w:rPr>
        <w:t>省12317平台</w:t>
      </w:r>
      <w:r>
        <w:rPr>
          <w:rFonts w:ascii="仿宋_GB2312" w:hAnsi="仿宋_GB2312" w:eastAsia="仿宋_GB2312" w:cs="仿宋_GB2312"/>
          <w:sz w:val="32"/>
          <w:szCs w:val="32"/>
        </w:rPr>
        <w:t>坐席员和业务员均保留原职责不变，坐席员负责接听电话记录工单，业务员负责处理电话工单和本省接到的其它信访件以及国家乡村振兴局的转办件；市、县两级12317平台业务员职责不变，负责省12317平台转办件的转办、办理和审核（见附表）。</w:t>
      </w:r>
    </w:p>
    <w:p>
      <w:pPr>
        <w:ind w:firstLine="640" w:firstLineChars="200"/>
        <w:outlineLvl w:val="0"/>
        <w:rPr>
          <w:rFonts w:ascii="黑体" w:hAnsi="黑体" w:eastAsia="黑体" w:cs="黑体"/>
          <w:sz w:val="32"/>
          <w:szCs w:val="32"/>
        </w:rPr>
      </w:pPr>
      <w:r>
        <w:rPr>
          <w:rFonts w:ascii="黑体" w:hAnsi="黑体" w:eastAsia="黑体" w:cs="黑体"/>
          <w:sz w:val="32"/>
          <w:szCs w:val="32"/>
        </w:rPr>
        <w:t>四</w:t>
      </w:r>
      <w:r>
        <w:rPr>
          <w:rFonts w:hint="eastAsia" w:ascii="黑体" w:hAnsi="黑体" w:eastAsia="黑体" w:cs="黑体"/>
          <w:sz w:val="32"/>
          <w:szCs w:val="32"/>
        </w:rPr>
        <w:t>、数据要求</w:t>
      </w:r>
    </w:p>
    <w:p>
      <w:pPr>
        <w:ind w:firstLine="640" w:firstLineChars="200"/>
        <w:rPr>
          <w:rFonts w:ascii="仿宋_GB2312" w:eastAsia="仿宋_GB2312"/>
          <w:sz w:val="32"/>
          <w:szCs w:val="32"/>
        </w:rPr>
      </w:pPr>
      <w:r>
        <w:rPr>
          <w:rFonts w:ascii="仿宋_GB2312" w:eastAsia="仿宋_GB2312"/>
          <w:sz w:val="32"/>
          <w:szCs w:val="32"/>
        </w:rPr>
        <w:t>1.自主申报填写信息</w:t>
      </w:r>
    </w:p>
    <w:tbl>
      <w:tblPr>
        <w:tblStyle w:val="8"/>
        <w:tblW w:w="936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136"/>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114" w:type="dxa"/>
            <w:shd w:val="clear" w:color="auto" w:fill="EEECE1" w:themeFill="background2"/>
          </w:tcPr>
          <w:p>
            <w:pPr>
              <w:ind w:firstLine="186" w:firstLineChars="62"/>
              <w:jc w:val="center"/>
              <w:rPr>
                <w:rFonts w:ascii="仿宋" w:hAnsi="仿宋" w:eastAsia="仿宋"/>
                <w:bCs/>
                <w:color w:val="000000"/>
                <w:sz w:val="30"/>
                <w:szCs w:val="30"/>
              </w:rPr>
            </w:pPr>
            <w:r>
              <w:rPr>
                <w:rFonts w:hint="eastAsia" w:ascii="仿宋" w:hAnsi="仿宋" w:eastAsia="仿宋"/>
                <w:bCs/>
                <w:color w:val="000000"/>
                <w:sz w:val="30"/>
                <w:szCs w:val="30"/>
              </w:rPr>
              <w:t>指标名称</w:t>
            </w:r>
          </w:p>
        </w:tc>
        <w:tc>
          <w:tcPr>
            <w:tcW w:w="2136" w:type="dxa"/>
            <w:shd w:val="clear" w:color="auto" w:fill="EEECE1" w:themeFill="background2"/>
          </w:tcPr>
          <w:p>
            <w:pPr>
              <w:ind w:firstLine="186" w:firstLineChars="62"/>
              <w:jc w:val="center"/>
              <w:rPr>
                <w:rFonts w:ascii="仿宋" w:hAnsi="仿宋" w:eastAsia="仿宋"/>
                <w:bCs/>
                <w:color w:val="000000"/>
                <w:sz w:val="30"/>
                <w:szCs w:val="30"/>
              </w:rPr>
            </w:pPr>
            <w:r>
              <w:rPr>
                <w:rFonts w:ascii="仿宋" w:hAnsi="仿宋" w:eastAsia="仿宋"/>
                <w:bCs/>
                <w:color w:val="000000"/>
                <w:sz w:val="30"/>
                <w:szCs w:val="30"/>
              </w:rPr>
              <w:t>是否必填</w:t>
            </w:r>
          </w:p>
        </w:tc>
        <w:tc>
          <w:tcPr>
            <w:tcW w:w="4116" w:type="dxa"/>
            <w:shd w:val="clear" w:color="auto" w:fill="EEECE1" w:themeFill="background2"/>
          </w:tcPr>
          <w:p>
            <w:pPr>
              <w:jc w:val="center"/>
              <w:rPr>
                <w:rFonts w:ascii="仿宋" w:hAnsi="仿宋" w:eastAsia="仿宋"/>
                <w:bCs/>
                <w:color w:val="000000"/>
                <w:sz w:val="30"/>
                <w:szCs w:val="30"/>
              </w:rPr>
            </w:pPr>
            <w:r>
              <w:rPr>
                <w:rFonts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受理编号</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tcPr>
          <w:p>
            <w:pPr>
              <w:rPr>
                <w:rFonts w:ascii="仿宋" w:hAnsi="仿宋" w:eastAsia="仿宋"/>
                <w:bCs/>
                <w:color w:val="000000"/>
                <w:sz w:val="30"/>
                <w:szCs w:val="30"/>
              </w:rPr>
            </w:pPr>
            <w:r>
              <w:rPr>
                <w:rFonts w:ascii="仿宋" w:hAnsi="仿宋" w:eastAsia="仿宋"/>
                <w:bCs/>
                <w:color w:val="000000"/>
                <w:sz w:val="30"/>
                <w:szCs w:val="30"/>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工号</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tcPr>
          <w:p>
            <w:pPr>
              <w:rPr>
                <w:rFonts w:ascii="仿宋" w:hAnsi="仿宋" w:eastAsia="仿宋"/>
                <w:bCs/>
                <w:color w:val="000000"/>
                <w:sz w:val="30"/>
                <w:szCs w:val="30"/>
              </w:rPr>
            </w:pPr>
            <w:r>
              <w:rPr>
                <w:rFonts w:ascii="仿宋" w:hAnsi="仿宋" w:eastAsia="仿宋"/>
                <w:bCs/>
                <w:color w:val="000000"/>
                <w:sz w:val="30"/>
                <w:szCs w:val="30"/>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来电号码</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tcPr>
          <w:p>
            <w:pPr>
              <w:rPr>
                <w:rFonts w:ascii="仿宋" w:hAnsi="仿宋" w:eastAsia="仿宋"/>
                <w:bCs/>
                <w:color w:val="000000"/>
                <w:sz w:val="30"/>
                <w:szCs w:val="30"/>
              </w:rPr>
            </w:pPr>
            <w:r>
              <w:rPr>
                <w:rFonts w:ascii="仿宋" w:hAnsi="仿宋" w:eastAsia="仿宋"/>
                <w:bCs/>
                <w:color w:val="000000"/>
                <w:sz w:val="30"/>
                <w:szCs w:val="30"/>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来电时间</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tcPr>
          <w:p>
            <w:pPr>
              <w:rPr>
                <w:rFonts w:ascii="仿宋" w:hAnsi="仿宋" w:eastAsia="仿宋"/>
                <w:bCs/>
                <w:color w:val="000000"/>
                <w:sz w:val="30"/>
                <w:szCs w:val="30"/>
              </w:rPr>
            </w:pPr>
            <w:r>
              <w:rPr>
                <w:rFonts w:ascii="仿宋" w:hAnsi="仿宋" w:eastAsia="仿宋"/>
                <w:bCs/>
                <w:color w:val="000000"/>
                <w:sz w:val="30"/>
                <w:szCs w:val="30"/>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姓名</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vMerge w:val="restart"/>
          </w:tcPr>
          <w:p>
            <w:pPr>
              <w:rPr>
                <w:rFonts w:ascii="仿宋" w:hAnsi="仿宋" w:eastAsia="仿宋"/>
                <w:bCs/>
                <w:color w:val="000000"/>
                <w:sz w:val="30"/>
                <w:szCs w:val="30"/>
              </w:rPr>
            </w:pPr>
            <w:r>
              <w:rPr>
                <w:rFonts w:hint="eastAsia" w:ascii="仿宋" w:hAnsi="仿宋" w:eastAsia="仿宋"/>
                <w:bCs/>
                <w:color w:val="000000"/>
                <w:sz w:val="30"/>
                <w:szCs w:val="30"/>
              </w:rPr>
              <w:t>来电</w:t>
            </w:r>
            <w:r>
              <w:rPr>
                <w:rFonts w:ascii="仿宋" w:hAnsi="仿宋" w:eastAsia="仿宋"/>
                <w:bCs/>
                <w:color w:val="000000"/>
                <w:sz w:val="30"/>
                <w:szCs w:val="30"/>
              </w:rPr>
              <w:t>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联系电话</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vMerge w:val="continue"/>
          </w:tcPr>
          <w:p>
            <w:pPr>
              <w:ind w:firstLine="600"/>
              <w:jc w:val="center"/>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身份证号</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vMerge w:val="continue"/>
          </w:tcPr>
          <w:p>
            <w:pPr>
              <w:ind w:firstLine="600"/>
              <w:jc w:val="center"/>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行政区划</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tcPr>
          <w:p>
            <w:pPr>
              <w:rPr>
                <w:rFonts w:ascii="仿宋" w:hAnsi="仿宋" w:eastAsia="仿宋"/>
                <w:bCs/>
                <w:color w:val="000000"/>
                <w:sz w:val="30"/>
                <w:szCs w:val="30"/>
              </w:rPr>
            </w:pPr>
            <w:r>
              <w:rPr>
                <w:rFonts w:ascii="仿宋" w:hAnsi="仿宋" w:eastAsia="仿宋"/>
                <w:bCs/>
                <w:color w:val="000000"/>
                <w:sz w:val="30"/>
                <w:szCs w:val="30"/>
              </w:rPr>
              <w:t>五级区划</w:t>
            </w:r>
            <w:r>
              <w:rPr>
                <w:rFonts w:hint="eastAsia" w:ascii="仿宋" w:hAnsi="仿宋" w:eastAsia="仿宋"/>
                <w:bCs/>
                <w:color w:val="000000"/>
                <w:sz w:val="30"/>
                <w:szCs w:val="30"/>
              </w:rPr>
              <w:t>（区划传输有两种方式，一种是调用</w:t>
            </w:r>
            <w:r>
              <w:rPr>
                <w:rFonts w:ascii="仿宋" w:hAnsi="仿宋" w:eastAsia="仿宋"/>
                <w:bCs/>
                <w:color w:val="000000"/>
                <w:sz w:val="30"/>
                <w:szCs w:val="30"/>
              </w:rPr>
              <w:t>12317提供的区划接口</w:t>
            </w:r>
            <w:r>
              <w:rPr>
                <w:rFonts w:hint="eastAsia" w:ascii="仿宋" w:hAnsi="仿宋" w:eastAsia="仿宋"/>
                <w:bCs/>
                <w:color w:val="000000"/>
                <w:sz w:val="30"/>
                <w:szCs w:val="30"/>
              </w:rPr>
              <w:t>，</w:t>
            </w:r>
            <w:r>
              <w:rPr>
                <w:rFonts w:ascii="仿宋" w:hAnsi="仿宋" w:eastAsia="仿宋"/>
                <w:bCs/>
                <w:color w:val="000000"/>
                <w:sz w:val="30"/>
                <w:szCs w:val="30"/>
              </w:rPr>
              <w:t>一种是以文本形式传给</w:t>
            </w:r>
            <w:r>
              <w:rPr>
                <w:rFonts w:hint="eastAsia" w:ascii="仿宋" w:hAnsi="仿宋" w:eastAsia="仿宋"/>
                <w:bCs/>
                <w:color w:val="000000"/>
                <w:sz w:val="30"/>
                <w:szCs w:val="30"/>
              </w:rPr>
              <w:t>1</w:t>
            </w:r>
            <w:r>
              <w:rPr>
                <w:rFonts w:ascii="仿宋" w:hAnsi="仿宋" w:eastAsia="仿宋"/>
                <w:bCs/>
                <w:color w:val="000000"/>
                <w:sz w:val="30"/>
                <w:szCs w:val="30"/>
              </w:rPr>
              <w:t>2317</w:t>
            </w:r>
            <w:r>
              <w:rPr>
                <w:rFonts w:hint="eastAsia" w:ascii="仿宋" w:hAnsi="仿宋" w:eastAsia="仿宋"/>
                <w:bCs/>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ind w:firstLine="186" w:firstLineChars="62"/>
              <w:jc w:val="left"/>
              <w:rPr>
                <w:rFonts w:ascii="仿宋" w:hAnsi="仿宋" w:eastAsia="仿宋"/>
                <w:bCs/>
                <w:color w:val="000000"/>
                <w:sz w:val="30"/>
                <w:szCs w:val="30"/>
              </w:rPr>
            </w:pPr>
            <w:r>
              <w:rPr>
                <w:rFonts w:ascii="仿宋" w:hAnsi="仿宋" w:eastAsia="仿宋"/>
                <w:bCs/>
                <w:color w:val="000000"/>
                <w:sz w:val="30"/>
                <w:szCs w:val="30"/>
              </w:rPr>
              <w:t>内容</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tcPr>
          <w:p>
            <w:pPr>
              <w:rPr>
                <w:rFonts w:ascii="仿宋" w:hAnsi="仿宋" w:eastAsia="仿宋"/>
                <w:bCs/>
                <w:color w:val="000000"/>
                <w:sz w:val="30"/>
                <w:szCs w:val="30"/>
              </w:rPr>
            </w:pPr>
            <w:r>
              <w:rPr>
                <w:rFonts w:ascii="仿宋" w:hAnsi="仿宋" w:eastAsia="仿宋"/>
                <w:bCs/>
                <w:color w:val="000000"/>
                <w:sz w:val="30"/>
                <w:szCs w:val="30"/>
              </w:rPr>
              <w:t>反映问题具体内容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4" w:type="dxa"/>
          </w:tcPr>
          <w:p>
            <w:pPr>
              <w:ind w:firstLine="186" w:firstLineChars="62"/>
              <w:jc w:val="left"/>
              <w:rPr>
                <w:rFonts w:ascii="仿宋" w:hAnsi="仿宋" w:eastAsia="仿宋"/>
                <w:bCs/>
                <w:color w:val="000000"/>
                <w:sz w:val="30"/>
                <w:szCs w:val="30"/>
              </w:rPr>
            </w:pPr>
            <w:r>
              <w:rPr>
                <w:rFonts w:hint="eastAsia" w:ascii="仿宋" w:hAnsi="仿宋" w:eastAsia="仿宋"/>
                <w:bCs/>
                <w:color w:val="000000"/>
                <w:sz w:val="30"/>
                <w:szCs w:val="30"/>
              </w:rPr>
              <w:t>返（致）贫</w:t>
            </w:r>
            <w:r>
              <w:rPr>
                <w:rFonts w:ascii="仿宋" w:hAnsi="仿宋" w:eastAsia="仿宋"/>
                <w:bCs/>
                <w:color w:val="000000"/>
                <w:sz w:val="30"/>
                <w:szCs w:val="30"/>
              </w:rPr>
              <w:t>风险</w:t>
            </w:r>
          </w:p>
        </w:tc>
        <w:tc>
          <w:tcPr>
            <w:tcW w:w="2136" w:type="dxa"/>
          </w:tcPr>
          <w:p>
            <w:pPr>
              <w:ind w:firstLine="186" w:firstLineChars="62"/>
              <w:rPr>
                <w:rFonts w:ascii="仿宋" w:hAnsi="仿宋" w:eastAsia="仿宋"/>
                <w:bCs/>
                <w:color w:val="000000"/>
                <w:sz w:val="30"/>
                <w:szCs w:val="30"/>
              </w:rPr>
            </w:pPr>
            <w:r>
              <w:rPr>
                <w:rFonts w:ascii="仿宋" w:hAnsi="仿宋" w:eastAsia="仿宋"/>
                <w:bCs/>
                <w:color w:val="000000"/>
                <w:sz w:val="30"/>
                <w:szCs w:val="30"/>
              </w:rPr>
              <w:t>是</w:t>
            </w:r>
          </w:p>
        </w:tc>
        <w:tc>
          <w:tcPr>
            <w:tcW w:w="4116" w:type="dxa"/>
          </w:tcPr>
          <w:p>
            <w:pPr>
              <w:rPr>
                <w:rFonts w:ascii="仿宋" w:hAnsi="仿宋" w:eastAsia="仿宋"/>
                <w:bCs/>
                <w:color w:val="000000"/>
                <w:sz w:val="30"/>
                <w:szCs w:val="30"/>
              </w:rPr>
            </w:pPr>
            <w:r>
              <w:rPr>
                <w:rFonts w:hint="eastAsia" w:ascii="仿宋" w:hAnsi="仿宋" w:eastAsia="仿宋"/>
                <w:bCs/>
                <w:color w:val="000000"/>
                <w:sz w:val="30"/>
                <w:szCs w:val="30"/>
              </w:rPr>
              <w:t>返（致）贫</w:t>
            </w:r>
            <w:r>
              <w:rPr>
                <w:rFonts w:ascii="仿宋" w:hAnsi="仿宋" w:eastAsia="仿宋"/>
                <w:bCs/>
                <w:color w:val="000000"/>
                <w:sz w:val="30"/>
                <w:szCs w:val="30"/>
              </w:rPr>
              <w:t>风险</w:t>
            </w:r>
            <w:r>
              <w:rPr>
                <w:rFonts w:hint="eastAsia" w:ascii="仿宋" w:hAnsi="仿宋" w:eastAsia="仿宋"/>
                <w:bCs/>
                <w:color w:val="000000"/>
                <w:sz w:val="30"/>
                <w:szCs w:val="30"/>
              </w:rPr>
              <w:t>（详见附件</w:t>
            </w:r>
            <w:r>
              <w:rPr>
                <w:rFonts w:ascii="仿宋" w:hAnsi="仿宋" w:eastAsia="仿宋"/>
                <w:bCs/>
                <w:color w:val="000000"/>
                <w:sz w:val="30"/>
                <w:szCs w:val="30"/>
              </w:rPr>
              <w:t>1</w:t>
            </w:r>
            <w:r>
              <w:rPr>
                <w:rFonts w:hint="eastAsia" w:ascii="仿宋" w:hAnsi="仿宋" w:eastAsia="仿宋"/>
                <w:bCs/>
                <w:color w:val="000000"/>
                <w:sz w:val="30"/>
                <w:szCs w:val="30"/>
              </w:rPr>
              <w:t>）</w:t>
            </w:r>
          </w:p>
        </w:tc>
      </w:tr>
    </w:tbl>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ascii="仿宋_GB2312" w:eastAsia="仿宋_GB2312"/>
          <w:sz w:val="32"/>
          <w:szCs w:val="32"/>
        </w:rPr>
        <w:t>2.投诉举报填写信息</w:t>
      </w:r>
    </w:p>
    <w:tbl>
      <w:tblPr>
        <w:tblStyle w:val="8"/>
        <w:tblW w:w="936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131"/>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114" w:type="dxa"/>
            <w:shd w:val="clear" w:color="auto" w:fill="EEECE1" w:themeFill="background2"/>
          </w:tcPr>
          <w:p>
            <w:pPr>
              <w:jc w:val="center"/>
              <w:rPr>
                <w:rFonts w:ascii="仿宋" w:hAnsi="仿宋" w:eastAsia="仿宋"/>
                <w:bCs/>
                <w:color w:val="000000"/>
                <w:sz w:val="32"/>
                <w:szCs w:val="32"/>
              </w:rPr>
            </w:pPr>
            <w:r>
              <w:rPr>
                <w:rFonts w:hint="eastAsia" w:ascii="仿宋" w:hAnsi="仿宋" w:eastAsia="仿宋"/>
                <w:bCs/>
                <w:color w:val="000000"/>
                <w:sz w:val="32"/>
                <w:szCs w:val="32"/>
              </w:rPr>
              <w:t>指标名称</w:t>
            </w:r>
          </w:p>
        </w:tc>
        <w:tc>
          <w:tcPr>
            <w:tcW w:w="2131" w:type="dxa"/>
            <w:shd w:val="clear" w:color="auto" w:fill="EEECE1" w:themeFill="background2"/>
          </w:tcPr>
          <w:p>
            <w:pPr>
              <w:jc w:val="center"/>
              <w:rPr>
                <w:rFonts w:ascii="仿宋" w:hAnsi="仿宋" w:eastAsia="仿宋"/>
                <w:bCs/>
                <w:color w:val="000000"/>
                <w:sz w:val="32"/>
                <w:szCs w:val="32"/>
              </w:rPr>
            </w:pPr>
            <w:r>
              <w:rPr>
                <w:rFonts w:ascii="仿宋" w:hAnsi="仿宋" w:eastAsia="仿宋"/>
                <w:bCs/>
                <w:color w:val="000000"/>
                <w:sz w:val="32"/>
                <w:szCs w:val="32"/>
              </w:rPr>
              <w:t>是否必填</w:t>
            </w:r>
          </w:p>
        </w:tc>
        <w:tc>
          <w:tcPr>
            <w:tcW w:w="4116" w:type="dxa"/>
            <w:shd w:val="clear" w:color="auto" w:fill="EEECE1" w:themeFill="background2"/>
          </w:tcPr>
          <w:p>
            <w:pPr>
              <w:jc w:val="center"/>
              <w:rPr>
                <w:rFonts w:ascii="仿宋" w:hAnsi="仿宋" w:eastAsia="仿宋"/>
                <w:bCs/>
                <w:color w:val="000000"/>
                <w:sz w:val="32"/>
                <w:szCs w:val="32"/>
              </w:rPr>
            </w:pPr>
            <w:r>
              <w:rPr>
                <w:rFonts w:ascii="仿宋" w:hAnsi="仿宋" w:eastAsia="仿宋"/>
                <w:bCs/>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受理编号</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tcPr>
          <w:p>
            <w:pPr>
              <w:rPr>
                <w:rFonts w:ascii="仿宋" w:hAnsi="仿宋" w:eastAsia="仿宋"/>
                <w:bCs/>
                <w:color w:val="000000"/>
                <w:sz w:val="32"/>
                <w:szCs w:val="32"/>
              </w:rPr>
            </w:pPr>
            <w:r>
              <w:rPr>
                <w:rFonts w:ascii="仿宋" w:hAnsi="仿宋" w:eastAsia="仿宋"/>
                <w:bCs/>
                <w:color w:val="000000"/>
                <w:sz w:val="32"/>
                <w:szCs w:val="32"/>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工号</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tcPr>
          <w:p>
            <w:pPr>
              <w:rPr>
                <w:rFonts w:ascii="仿宋" w:hAnsi="仿宋" w:eastAsia="仿宋"/>
                <w:bCs/>
                <w:color w:val="000000"/>
                <w:sz w:val="32"/>
                <w:szCs w:val="32"/>
              </w:rPr>
            </w:pPr>
            <w:r>
              <w:rPr>
                <w:rFonts w:ascii="仿宋" w:hAnsi="仿宋" w:eastAsia="仿宋"/>
                <w:bCs/>
                <w:color w:val="000000"/>
                <w:sz w:val="32"/>
                <w:szCs w:val="32"/>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来电号码</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tcPr>
          <w:p>
            <w:pPr>
              <w:rPr>
                <w:rFonts w:ascii="仿宋" w:hAnsi="仿宋" w:eastAsia="仿宋"/>
                <w:bCs/>
                <w:color w:val="000000"/>
                <w:sz w:val="32"/>
                <w:szCs w:val="32"/>
              </w:rPr>
            </w:pPr>
            <w:r>
              <w:rPr>
                <w:rFonts w:ascii="仿宋" w:hAnsi="仿宋" w:eastAsia="仿宋"/>
                <w:bCs/>
                <w:color w:val="000000"/>
                <w:sz w:val="32"/>
                <w:szCs w:val="32"/>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来电时间</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tcPr>
          <w:p>
            <w:pPr>
              <w:rPr>
                <w:rFonts w:ascii="仿宋" w:hAnsi="仿宋" w:eastAsia="仿宋"/>
                <w:bCs/>
                <w:color w:val="000000"/>
                <w:sz w:val="32"/>
                <w:szCs w:val="32"/>
              </w:rPr>
            </w:pPr>
            <w:r>
              <w:rPr>
                <w:rFonts w:ascii="仿宋" w:hAnsi="仿宋" w:eastAsia="仿宋"/>
                <w:bCs/>
                <w:color w:val="000000"/>
                <w:sz w:val="32"/>
                <w:szCs w:val="32"/>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姓名</w:t>
            </w:r>
          </w:p>
        </w:tc>
        <w:tc>
          <w:tcPr>
            <w:tcW w:w="2131" w:type="dxa"/>
          </w:tcPr>
          <w:p>
            <w:pPr>
              <w:ind w:firstLine="198" w:firstLineChars="62"/>
              <w:rPr>
                <w:rFonts w:ascii="仿宋" w:hAnsi="仿宋" w:eastAsia="仿宋"/>
                <w:bCs/>
                <w:color w:val="000000"/>
                <w:sz w:val="32"/>
                <w:szCs w:val="32"/>
              </w:rPr>
            </w:pPr>
          </w:p>
        </w:tc>
        <w:tc>
          <w:tcPr>
            <w:tcW w:w="4116" w:type="dxa"/>
            <w:vMerge w:val="restart"/>
          </w:tcPr>
          <w:p>
            <w:pPr>
              <w:rPr>
                <w:rFonts w:ascii="仿宋" w:hAnsi="仿宋" w:eastAsia="仿宋"/>
                <w:bCs/>
                <w:color w:val="000000"/>
                <w:sz w:val="32"/>
                <w:szCs w:val="32"/>
              </w:rPr>
            </w:pPr>
            <w:r>
              <w:rPr>
                <w:rFonts w:ascii="仿宋" w:hAnsi="仿宋" w:eastAsia="仿宋"/>
                <w:bCs/>
                <w:color w:val="000000"/>
                <w:sz w:val="32"/>
                <w:szCs w:val="32"/>
              </w:rPr>
              <w:t>来电人信息</w:t>
            </w:r>
          </w:p>
          <w:p>
            <w:pPr>
              <w:rPr>
                <w:rFonts w:ascii="仿宋" w:hAnsi="仿宋" w:eastAsia="仿宋"/>
                <w:bCs/>
                <w:color w:val="000000"/>
                <w:sz w:val="32"/>
                <w:szCs w:val="32"/>
              </w:rPr>
            </w:pPr>
            <w:r>
              <w:rPr>
                <w:rFonts w:hint="eastAsia" w:ascii="仿宋" w:hAnsi="仿宋" w:eastAsia="仿宋"/>
                <w:bCs/>
                <w:color w:val="000000"/>
                <w:sz w:val="32"/>
                <w:szCs w:val="32"/>
              </w:rPr>
              <w:t>（如果是匿名那么来电人信息是必填项，如果不是匿名，来电人信息可以是不必填项）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联系电话</w:t>
            </w:r>
          </w:p>
        </w:tc>
        <w:tc>
          <w:tcPr>
            <w:tcW w:w="2131" w:type="dxa"/>
          </w:tcPr>
          <w:p>
            <w:pPr>
              <w:ind w:firstLine="198" w:firstLineChars="62"/>
              <w:rPr>
                <w:rFonts w:ascii="仿宋" w:hAnsi="仿宋" w:eastAsia="仿宋"/>
                <w:bCs/>
                <w:color w:val="000000"/>
                <w:sz w:val="32"/>
                <w:szCs w:val="32"/>
              </w:rPr>
            </w:pPr>
          </w:p>
        </w:tc>
        <w:tc>
          <w:tcPr>
            <w:tcW w:w="4116" w:type="dxa"/>
            <w:vMerge w:val="continue"/>
          </w:tcPr>
          <w:p>
            <w:pPr>
              <w:ind w:firstLine="640"/>
              <w:jc w:val="center"/>
              <w:rPr>
                <w:rFonts w:ascii="仿宋" w:hAnsi="仿宋" w:eastAsia="仿宋"/>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住址</w:t>
            </w:r>
          </w:p>
        </w:tc>
        <w:tc>
          <w:tcPr>
            <w:tcW w:w="2131" w:type="dxa"/>
          </w:tcPr>
          <w:p>
            <w:pPr>
              <w:ind w:firstLine="198" w:firstLineChars="62"/>
              <w:rPr>
                <w:rFonts w:ascii="仿宋" w:hAnsi="仿宋" w:eastAsia="仿宋"/>
                <w:bCs/>
                <w:color w:val="000000"/>
                <w:sz w:val="32"/>
                <w:szCs w:val="32"/>
              </w:rPr>
            </w:pPr>
          </w:p>
        </w:tc>
        <w:tc>
          <w:tcPr>
            <w:tcW w:w="4116" w:type="dxa"/>
            <w:vMerge w:val="continue"/>
          </w:tcPr>
          <w:p>
            <w:pPr>
              <w:ind w:firstLine="640"/>
              <w:jc w:val="center"/>
              <w:rPr>
                <w:rFonts w:ascii="仿宋" w:hAnsi="仿宋" w:eastAsia="仿宋"/>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身份证号</w:t>
            </w:r>
          </w:p>
        </w:tc>
        <w:tc>
          <w:tcPr>
            <w:tcW w:w="2131" w:type="dxa"/>
          </w:tcPr>
          <w:p>
            <w:pPr>
              <w:ind w:firstLine="198" w:firstLineChars="62"/>
              <w:rPr>
                <w:rFonts w:ascii="仿宋" w:hAnsi="仿宋" w:eastAsia="仿宋"/>
                <w:bCs/>
                <w:color w:val="000000"/>
                <w:sz w:val="32"/>
                <w:szCs w:val="32"/>
              </w:rPr>
            </w:pPr>
          </w:p>
        </w:tc>
        <w:tc>
          <w:tcPr>
            <w:tcW w:w="4116" w:type="dxa"/>
            <w:vMerge w:val="continue"/>
          </w:tcPr>
          <w:p>
            <w:pPr>
              <w:ind w:firstLine="640"/>
              <w:jc w:val="center"/>
              <w:rPr>
                <w:rFonts w:ascii="仿宋" w:hAnsi="仿宋" w:eastAsia="仿宋"/>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是否匿名</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vMerge w:val="continue"/>
          </w:tcPr>
          <w:p>
            <w:pPr>
              <w:ind w:firstLine="640"/>
              <w:jc w:val="center"/>
              <w:rPr>
                <w:rFonts w:ascii="仿宋" w:hAnsi="仿宋" w:eastAsia="仿宋"/>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行政区划</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tcPr>
          <w:p>
            <w:pPr>
              <w:rPr>
                <w:rFonts w:ascii="仿宋" w:hAnsi="仿宋" w:eastAsia="仿宋"/>
                <w:bCs/>
                <w:color w:val="000000"/>
                <w:sz w:val="32"/>
                <w:szCs w:val="32"/>
              </w:rPr>
            </w:pPr>
            <w:r>
              <w:rPr>
                <w:rFonts w:ascii="仿宋" w:hAnsi="仿宋" w:eastAsia="仿宋"/>
                <w:bCs/>
                <w:color w:val="000000"/>
                <w:sz w:val="32"/>
                <w:szCs w:val="32"/>
              </w:rPr>
              <w:t>五级区划</w:t>
            </w:r>
            <w:r>
              <w:rPr>
                <w:rFonts w:hint="eastAsia" w:ascii="仿宋" w:hAnsi="仿宋" w:eastAsia="仿宋"/>
                <w:bCs/>
                <w:color w:val="000000"/>
                <w:sz w:val="32"/>
                <w:szCs w:val="32"/>
              </w:rPr>
              <w:t>+详细地址</w:t>
            </w:r>
          </w:p>
          <w:p>
            <w:pPr>
              <w:rPr>
                <w:rFonts w:ascii="仿宋" w:hAnsi="仿宋" w:eastAsia="仿宋"/>
                <w:bCs/>
                <w:color w:val="000000"/>
                <w:sz w:val="32"/>
                <w:szCs w:val="32"/>
              </w:rPr>
            </w:pPr>
            <w:r>
              <w:rPr>
                <w:rFonts w:hint="eastAsia" w:ascii="仿宋" w:hAnsi="仿宋" w:eastAsia="仿宋"/>
                <w:bCs/>
                <w:color w:val="000000"/>
                <w:sz w:val="32"/>
                <w:szCs w:val="32"/>
              </w:rPr>
              <w:t>（区划传输有两种方式，一种是调用</w:t>
            </w:r>
            <w:r>
              <w:rPr>
                <w:rFonts w:ascii="仿宋" w:hAnsi="仿宋" w:eastAsia="仿宋"/>
                <w:bCs/>
                <w:color w:val="000000"/>
                <w:sz w:val="32"/>
                <w:szCs w:val="32"/>
              </w:rPr>
              <w:t>12317提供的区划接口</w:t>
            </w:r>
            <w:r>
              <w:rPr>
                <w:rFonts w:hint="eastAsia" w:ascii="仿宋" w:hAnsi="仿宋" w:eastAsia="仿宋"/>
                <w:bCs/>
                <w:color w:val="000000"/>
                <w:sz w:val="32"/>
                <w:szCs w:val="32"/>
              </w:rPr>
              <w:t>，</w:t>
            </w:r>
            <w:r>
              <w:rPr>
                <w:rFonts w:ascii="仿宋" w:hAnsi="仿宋" w:eastAsia="仿宋"/>
                <w:bCs/>
                <w:color w:val="000000"/>
                <w:sz w:val="32"/>
                <w:szCs w:val="32"/>
              </w:rPr>
              <w:t>一种是以文本形式传给</w:t>
            </w:r>
            <w:r>
              <w:rPr>
                <w:rFonts w:hint="eastAsia" w:ascii="仿宋" w:hAnsi="仿宋" w:eastAsia="仿宋"/>
                <w:bCs/>
                <w:color w:val="000000"/>
                <w:sz w:val="32"/>
                <w:szCs w:val="32"/>
              </w:rPr>
              <w:t>1</w:t>
            </w:r>
            <w:r>
              <w:rPr>
                <w:rFonts w:ascii="仿宋" w:hAnsi="仿宋" w:eastAsia="仿宋"/>
                <w:bCs/>
                <w:color w:val="000000"/>
                <w:sz w:val="32"/>
                <w:szCs w:val="32"/>
              </w:rPr>
              <w:t>2317</w:t>
            </w:r>
            <w:r>
              <w:rPr>
                <w:rFonts w:hint="eastAsia" w:ascii="仿宋" w:hAnsi="仿宋" w:eastAsia="仿宋"/>
                <w:bCs/>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对象信息</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否</w:t>
            </w:r>
          </w:p>
        </w:tc>
        <w:tc>
          <w:tcPr>
            <w:tcW w:w="4116" w:type="dxa"/>
          </w:tcPr>
          <w:p>
            <w:pPr>
              <w:rPr>
                <w:rFonts w:ascii="仿宋" w:hAnsi="仿宋" w:eastAsia="仿宋"/>
                <w:bCs/>
                <w:color w:val="000000"/>
                <w:sz w:val="32"/>
                <w:szCs w:val="32"/>
              </w:rPr>
            </w:pPr>
            <w:r>
              <w:rPr>
                <w:rFonts w:hint="eastAsia" w:ascii="仿宋" w:hAnsi="仿宋" w:eastAsia="仿宋"/>
                <w:bCs/>
                <w:color w:val="000000"/>
                <w:sz w:val="32"/>
                <w:szCs w:val="32"/>
              </w:rPr>
              <w:t>投诉</w:t>
            </w:r>
            <w:r>
              <w:rPr>
                <w:rFonts w:ascii="仿宋" w:hAnsi="仿宋" w:eastAsia="仿宋"/>
                <w:bCs/>
                <w:color w:val="000000"/>
                <w:sz w:val="32"/>
                <w:szCs w:val="32"/>
              </w:rPr>
              <w:t>对象信息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内容</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tcPr>
          <w:p>
            <w:pPr>
              <w:rPr>
                <w:rFonts w:ascii="仿宋" w:hAnsi="仿宋" w:eastAsia="仿宋"/>
                <w:bCs/>
                <w:color w:val="000000"/>
                <w:sz w:val="32"/>
                <w:szCs w:val="32"/>
              </w:rPr>
            </w:pPr>
            <w:r>
              <w:rPr>
                <w:rFonts w:hint="eastAsia" w:ascii="仿宋" w:hAnsi="仿宋" w:eastAsia="仿宋"/>
                <w:bCs/>
                <w:color w:val="000000"/>
                <w:sz w:val="32"/>
                <w:szCs w:val="32"/>
              </w:rPr>
              <w:t>投诉</w:t>
            </w:r>
            <w:r>
              <w:rPr>
                <w:rFonts w:ascii="仿宋" w:hAnsi="仿宋" w:eastAsia="仿宋"/>
                <w:bCs/>
                <w:color w:val="000000"/>
                <w:sz w:val="32"/>
                <w:szCs w:val="32"/>
              </w:rPr>
              <w:t>问题具体内容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问题类别</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tcPr>
          <w:p>
            <w:pPr>
              <w:rPr>
                <w:rFonts w:ascii="仿宋" w:hAnsi="仿宋" w:eastAsia="仿宋"/>
                <w:bCs/>
                <w:color w:val="000000"/>
                <w:sz w:val="32"/>
                <w:szCs w:val="32"/>
              </w:rPr>
            </w:pPr>
            <w:r>
              <w:rPr>
                <w:rFonts w:hint="eastAsia" w:ascii="仿宋" w:hAnsi="仿宋" w:eastAsia="仿宋"/>
                <w:bCs/>
                <w:color w:val="000000"/>
                <w:sz w:val="32"/>
                <w:szCs w:val="32"/>
              </w:rPr>
              <w:t>投诉</w:t>
            </w:r>
            <w:r>
              <w:rPr>
                <w:rFonts w:ascii="仿宋" w:hAnsi="仿宋" w:eastAsia="仿宋"/>
                <w:bCs/>
                <w:color w:val="000000"/>
                <w:sz w:val="32"/>
                <w:szCs w:val="32"/>
              </w:rPr>
              <w:t>问题类型业务类别</w:t>
            </w:r>
          </w:p>
          <w:p>
            <w:pPr>
              <w:rPr>
                <w:rFonts w:ascii="仿宋" w:hAnsi="仿宋" w:eastAsia="仿宋"/>
                <w:bCs/>
                <w:color w:val="000000"/>
                <w:sz w:val="32"/>
                <w:szCs w:val="32"/>
              </w:rPr>
            </w:pPr>
            <w:r>
              <w:rPr>
                <w:rFonts w:hint="eastAsia" w:ascii="仿宋" w:hAnsi="仿宋" w:eastAsia="仿宋"/>
                <w:bCs/>
                <w:color w:val="000000"/>
                <w:sz w:val="32"/>
                <w:szCs w:val="32"/>
              </w:rPr>
              <w:t>（详见附件</w:t>
            </w:r>
            <w:r>
              <w:rPr>
                <w:rFonts w:ascii="仿宋" w:hAnsi="仿宋" w:eastAsia="仿宋"/>
                <w:bCs/>
                <w:color w:val="000000"/>
                <w:sz w:val="32"/>
                <w:szCs w:val="32"/>
              </w:rPr>
              <w:t>2</w:t>
            </w:r>
            <w:r>
              <w:rPr>
                <w:rFonts w:hint="eastAsia" w:ascii="仿宋" w:hAnsi="仿宋" w:eastAsia="仿宋"/>
                <w:bCs/>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仿宋" w:hAnsi="仿宋" w:eastAsia="仿宋"/>
                <w:bCs/>
                <w:color w:val="000000"/>
                <w:sz w:val="32"/>
                <w:szCs w:val="32"/>
              </w:rPr>
            </w:pPr>
            <w:r>
              <w:rPr>
                <w:rFonts w:ascii="仿宋" w:hAnsi="仿宋" w:eastAsia="仿宋"/>
                <w:bCs/>
                <w:color w:val="000000"/>
                <w:sz w:val="32"/>
                <w:szCs w:val="32"/>
              </w:rPr>
              <w:t>办结日期</w:t>
            </w:r>
          </w:p>
        </w:tc>
        <w:tc>
          <w:tcPr>
            <w:tcW w:w="2131" w:type="dxa"/>
          </w:tcPr>
          <w:p>
            <w:pPr>
              <w:ind w:firstLine="198" w:firstLineChars="62"/>
              <w:rPr>
                <w:rFonts w:ascii="仿宋" w:hAnsi="仿宋" w:eastAsia="仿宋"/>
                <w:bCs/>
                <w:color w:val="000000"/>
                <w:sz w:val="32"/>
                <w:szCs w:val="32"/>
              </w:rPr>
            </w:pPr>
            <w:r>
              <w:rPr>
                <w:rFonts w:ascii="仿宋" w:hAnsi="仿宋" w:eastAsia="仿宋"/>
                <w:bCs/>
                <w:color w:val="000000"/>
                <w:sz w:val="32"/>
                <w:szCs w:val="32"/>
              </w:rPr>
              <w:t>是</w:t>
            </w:r>
          </w:p>
        </w:tc>
        <w:tc>
          <w:tcPr>
            <w:tcW w:w="4116" w:type="dxa"/>
          </w:tcPr>
          <w:p>
            <w:pPr>
              <w:rPr>
                <w:rFonts w:ascii="仿宋" w:hAnsi="仿宋" w:eastAsia="仿宋"/>
                <w:bCs/>
                <w:color w:val="000000"/>
                <w:sz w:val="32"/>
                <w:szCs w:val="32"/>
              </w:rPr>
            </w:pPr>
            <w:r>
              <w:rPr>
                <w:rFonts w:hint="eastAsia" w:ascii="仿宋" w:hAnsi="仿宋" w:eastAsia="仿宋"/>
                <w:bCs/>
                <w:color w:val="000000"/>
                <w:sz w:val="32"/>
                <w:szCs w:val="32"/>
              </w:rPr>
              <w:t>工单办结的时间</w:t>
            </w:r>
          </w:p>
        </w:tc>
      </w:tr>
    </w:tbl>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ascii="仿宋_GB2312" w:eastAsia="仿宋_GB2312"/>
          <w:sz w:val="32"/>
          <w:szCs w:val="32"/>
        </w:rPr>
        <w:t>3.咨询填写信息</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12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shd w:val="clear" w:color="auto" w:fill="EEECE1" w:themeFill="background2"/>
            <w:vAlign w:val="center"/>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指标项名称</w:t>
            </w:r>
          </w:p>
        </w:tc>
        <w:tc>
          <w:tcPr>
            <w:tcW w:w="2126"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是否必填</w:t>
            </w:r>
          </w:p>
        </w:tc>
        <w:tc>
          <w:tcPr>
            <w:tcW w:w="4111"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受理编号</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工号</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ascii="仿宋" w:hAnsi="仿宋" w:eastAsia="仿宋"/>
                <w:bCs/>
                <w:color w:val="000000"/>
                <w:sz w:val="30"/>
                <w:szCs w:val="30"/>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来电人员类别</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选择来电用户是</w:t>
            </w:r>
            <w:r>
              <w:rPr>
                <w:rFonts w:ascii="仿宋" w:hAnsi="仿宋" w:eastAsia="仿宋"/>
                <w:bCs/>
                <w:color w:val="000000"/>
                <w:sz w:val="30"/>
                <w:szCs w:val="30"/>
              </w:rPr>
              <w:t>贫困户</w:t>
            </w:r>
            <w:r>
              <w:rPr>
                <w:rFonts w:hint="eastAsia" w:ascii="仿宋" w:hAnsi="仿宋" w:eastAsia="仿宋"/>
                <w:bCs/>
                <w:color w:val="000000"/>
                <w:sz w:val="30"/>
                <w:szCs w:val="30"/>
              </w:rPr>
              <w:t>、社会公众</w:t>
            </w:r>
            <w:r>
              <w:rPr>
                <w:rFonts w:ascii="仿宋" w:hAnsi="仿宋" w:eastAsia="仿宋"/>
                <w:bCs/>
                <w:color w:val="000000"/>
                <w:sz w:val="30"/>
                <w:szCs w:val="30"/>
              </w:rPr>
              <w:t>或</w:t>
            </w:r>
            <w:r>
              <w:rPr>
                <w:rFonts w:hint="eastAsia" w:ascii="仿宋" w:hAnsi="仿宋" w:eastAsia="仿宋"/>
                <w:bCs/>
                <w:color w:val="000000"/>
                <w:sz w:val="30"/>
                <w:szCs w:val="30"/>
              </w:rPr>
              <w:t>扶贫</w:t>
            </w:r>
            <w:r>
              <w:rPr>
                <w:rFonts w:ascii="仿宋" w:hAnsi="仿宋" w:eastAsia="仿宋"/>
                <w:bCs/>
                <w:color w:val="000000"/>
                <w:sz w:val="30"/>
                <w:szCs w:val="30"/>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来电号码</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jc w:val="left"/>
              <w:rPr>
                <w:rFonts w:ascii="仿宋" w:hAnsi="仿宋" w:eastAsia="仿宋"/>
                <w:bCs/>
                <w:color w:val="000000"/>
                <w:sz w:val="30"/>
                <w:szCs w:val="30"/>
              </w:rPr>
            </w:pPr>
            <w:r>
              <w:rPr>
                <w:rFonts w:ascii="仿宋" w:hAnsi="仿宋" w:eastAsia="仿宋"/>
                <w:bCs/>
                <w:color w:val="000000"/>
                <w:sz w:val="30"/>
                <w:szCs w:val="30"/>
              </w:rPr>
              <w:t>来电时间</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ascii="仿宋" w:hAnsi="仿宋" w:eastAsia="仿宋"/>
                <w:bCs/>
                <w:color w:val="000000"/>
                <w:sz w:val="30"/>
                <w:szCs w:val="30"/>
              </w:rPr>
              <w:t>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服务类型</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来电用户来电</w:t>
            </w:r>
            <w:r>
              <w:rPr>
                <w:rFonts w:ascii="仿宋" w:hAnsi="仿宋" w:eastAsia="仿宋"/>
                <w:bCs/>
                <w:color w:val="000000"/>
                <w:sz w:val="30"/>
                <w:szCs w:val="30"/>
              </w:rPr>
              <w:t>目的（</w:t>
            </w:r>
            <w:r>
              <w:rPr>
                <w:rFonts w:hint="eastAsia" w:ascii="仿宋" w:hAnsi="仿宋" w:eastAsia="仿宋"/>
                <w:bCs/>
                <w:color w:val="000000"/>
                <w:sz w:val="30"/>
                <w:szCs w:val="30"/>
              </w:rPr>
              <w:t>咨询或者建议</w:t>
            </w:r>
            <w:r>
              <w:rPr>
                <w:rFonts w:ascii="仿宋" w:hAnsi="仿宋" w:eastAsia="仿宋"/>
                <w:bCs/>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行政区划</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五级区划</w:t>
            </w:r>
            <w:r>
              <w:rPr>
                <w:rFonts w:hint="eastAsia" w:ascii="仿宋" w:hAnsi="仿宋" w:eastAsia="仿宋"/>
                <w:bCs/>
                <w:color w:val="000000"/>
                <w:sz w:val="30"/>
                <w:szCs w:val="30"/>
              </w:rPr>
              <w:t>+详细地址</w:t>
            </w:r>
          </w:p>
          <w:p>
            <w:pPr>
              <w:jc w:val="left"/>
              <w:rPr>
                <w:rFonts w:ascii="仿宋" w:hAnsi="仿宋" w:eastAsia="仿宋"/>
                <w:bCs/>
                <w:color w:val="000000"/>
                <w:sz w:val="30"/>
                <w:szCs w:val="30"/>
              </w:rPr>
            </w:pPr>
            <w:r>
              <w:rPr>
                <w:rFonts w:hint="eastAsia" w:ascii="仿宋" w:hAnsi="仿宋" w:eastAsia="仿宋"/>
                <w:bCs/>
                <w:color w:val="000000"/>
                <w:sz w:val="30"/>
                <w:szCs w:val="30"/>
              </w:rPr>
              <w:t>（区划传输有两种方式，一种是调用</w:t>
            </w:r>
            <w:r>
              <w:rPr>
                <w:rFonts w:ascii="仿宋" w:hAnsi="仿宋" w:eastAsia="仿宋"/>
                <w:bCs/>
                <w:color w:val="000000"/>
                <w:sz w:val="30"/>
                <w:szCs w:val="30"/>
              </w:rPr>
              <w:t>12317提供的区划接口</w:t>
            </w:r>
            <w:r>
              <w:rPr>
                <w:rFonts w:hint="eastAsia" w:ascii="仿宋" w:hAnsi="仿宋" w:eastAsia="仿宋"/>
                <w:bCs/>
                <w:color w:val="000000"/>
                <w:sz w:val="30"/>
                <w:szCs w:val="30"/>
              </w:rPr>
              <w:t>，</w:t>
            </w:r>
            <w:r>
              <w:rPr>
                <w:rFonts w:ascii="仿宋" w:hAnsi="仿宋" w:eastAsia="仿宋"/>
                <w:bCs/>
                <w:color w:val="000000"/>
                <w:sz w:val="30"/>
                <w:szCs w:val="30"/>
              </w:rPr>
              <w:t>一种是以文本形式传给</w:t>
            </w:r>
            <w:r>
              <w:rPr>
                <w:rFonts w:hint="eastAsia" w:ascii="仿宋" w:hAnsi="仿宋" w:eastAsia="仿宋"/>
                <w:bCs/>
                <w:color w:val="000000"/>
                <w:sz w:val="30"/>
                <w:szCs w:val="30"/>
              </w:rPr>
              <w:t>1</w:t>
            </w:r>
            <w:r>
              <w:rPr>
                <w:rFonts w:ascii="仿宋" w:hAnsi="仿宋" w:eastAsia="仿宋"/>
                <w:bCs/>
                <w:color w:val="000000"/>
                <w:sz w:val="30"/>
                <w:szCs w:val="30"/>
              </w:rPr>
              <w:t>2317</w:t>
            </w:r>
            <w:r>
              <w:rPr>
                <w:rFonts w:hint="eastAsia" w:ascii="仿宋" w:hAnsi="仿宋" w:eastAsia="仿宋"/>
                <w:bCs/>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问题类别</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来电用户咨询</w:t>
            </w:r>
            <w:r>
              <w:rPr>
                <w:rFonts w:ascii="仿宋" w:hAnsi="仿宋" w:eastAsia="仿宋"/>
                <w:bCs/>
                <w:color w:val="000000"/>
                <w:sz w:val="30"/>
                <w:szCs w:val="30"/>
              </w:rPr>
              <w:t>或者建议的</w:t>
            </w:r>
            <w:r>
              <w:rPr>
                <w:rFonts w:hint="eastAsia" w:ascii="仿宋" w:hAnsi="仿宋" w:eastAsia="仿宋"/>
                <w:bCs/>
                <w:color w:val="000000"/>
                <w:sz w:val="30"/>
                <w:szCs w:val="30"/>
              </w:rPr>
              <w:t>内容</w:t>
            </w:r>
            <w:r>
              <w:rPr>
                <w:rFonts w:ascii="仿宋" w:hAnsi="仿宋" w:eastAsia="仿宋"/>
                <w:bCs/>
                <w:color w:val="000000"/>
                <w:sz w:val="30"/>
                <w:szCs w:val="30"/>
              </w:rPr>
              <w:t>所属的</w:t>
            </w:r>
            <w:r>
              <w:rPr>
                <w:rFonts w:hint="eastAsia" w:ascii="仿宋" w:hAnsi="仿宋" w:eastAsia="仿宋"/>
                <w:bCs/>
                <w:color w:val="000000"/>
                <w:sz w:val="30"/>
                <w:szCs w:val="30"/>
              </w:rPr>
              <w:t>业务类别</w:t>
            </w:r>
          </w:p>
          <w:p>
            <w:pPr>
              <w:jc w:val="left"/>
              <w:rPr>
                <w:rFonts w:ascii="仿宋" w:hAnsi="仿宋" w:eastAsia="仿宋"/>
                <w:bCs/>
                <w:color w:val="000000"/>
                <w:sz w:val="30"/>
                <w:szCs w:val="30"/>
              </w:rPr>
            </w:pPr>
            <w:r>
              <w:rPr>
                <w:rFonts w:hint="eastAsia" w:ascii="仿宋" w:hAnsi="仿宋" w:eastAsia="仿宋"/>
                <w:bCs/>
                <w:color w:val="000000"/>
                <w:sz w:val="30"/>
                <w:szCs w:val="30"/>
              </w:rPr>
              <w:t>（详见附件</w:t>
            </w:r>
            <w:r>
              <w:rPr>
                <w:rFonts w:ascii="仿宋" w:hAnsi="仿宋" w:eastAsia="仿宋"/>
                <w:bCs/>
                <w:color w:val="000000"/>
                <w:sz w:val="30"/>
                <w:szCs w:val="30"/>
              </w:rPr>
              <w:t>2</w:t>
            </w:r>
            <w:r>
              <w:rPr>
                <w:rFonts w:hint="eastAsia" w:ascii="仿宋" w:hAnsi="仿宋" w:eastAsia="仿宋"/>
                <w:bCs/>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内容摘要</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来电人咨询</w:t>
            </w:r>
            <w:r>
              <w:rPr>
                <w:rFonts w:ascii="仿宋" w:hAnsi="仿宋" w:eastAsia="仿宋"/>
                <w:bCs/>
                <w:color w:val="000000"/>
                <w:sz w:val="30"/>
                <w:szCs w:val="30"/>
              </w:rPr>
              <w:t>内容</w:t>
            </w:r>
          </w:p>
        </w:tc>
      </w:tr>
    </w:tbl>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退单返回结果信息</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12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shd w:val="clear" w:color="auto" w:fill="EEECE1" w:themeFill="background2"/>
            <w:vAlign w:val="center"/>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指标项名称</w:t>
            </w:r>
          </w:p>
        </w:tc>
        <w:tc>
          <w:tcPr>
            <w:tcW w:w="2126"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是否必填</w:t>
            </w:r>
          </w:p>
        </w:tc>
        <w:tc>
          <w:tcPr>
            <w:tcW w:w="4111"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受理编号</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退单的工单编号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是否同意</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hint="eastAsia" w:ascii="仿宋" w:hAnsi="仿宋" w:eastAsia="仿宋"/>
                <w:bCs/>
                <w:color w:val="000000"/>
                <w:sz w:val="30"/>
                <w:szCs w:val="30"/>
              </w:rPr>
              <w:t>1同意，2不同意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批复意见</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hint="eastAsia" w:ascii="仿宋" w:hAnsi="仿宋" w:eastAsia="仿宋"/>
                <w:bCs/>
                <w:color w:val="000000"/>
                <w:sz w:val="30"/>
                <w:szCs w:val="30"/>
              </w:rPr>
              <w:t>1</w:t>
            </w:r>
            <w:r>
              <w:rPr>
                <w:rFonts w:ascii="仿宋" w:hAnsi="仿宋" w:eastAsia="仿宋"/>
                <w:bCs/>
                <w:color w:val="000000"/>
                <w:sz w:val="30"/>
                <w:szCs w:val="30"/>
              </w:rPr>
              <w:t>2345</w:t>
            </w:r>
            <w:r>
              <w:rPr>
                <w:rFonts w:hint="eastAsia" w:ascii="仿宋" w:hAnsi="仿宋" w:eastAsia="仿宋"/>
                <w:bCs/>
                <w:color w:val="000000"/>
                <w:sz w:val="30"/>
                <w:szCs w:val="30"/>
              </w:rPr>
              <w:t>批复意见</w:t>
            </w:r>
          </w:p>
        </w:tc>
      </w:tr>
    </w:tbl>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5.延期返回结果信息</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12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shd w:val="clear" w:color="auto" w:fill="EEECE1" w:themeFill="background2"/>
            <w:vAlign w:val="center"/>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指标项名称</w:t>
            </w:r>
          </w:p>
        </w:tc>
        <w:tc>
          <w:tcPr>
            <w:tcW w:w="2126"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是否必填</w:t>
            </w:r>
          </w:p>
        </w:tc>
        <w:tc>
          <w:tcPr>
            <w:tcW w:w="4111"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受理编号</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退单的工单编号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是否同意</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hint="eastAsia" w:ascii="仿宋" w:hAnsi="仿宋" w:eastAsia="仿宋"/>
                <w:bCs/>
                <w:color w:val="000000"/>
                <w:sz w:val="30"/>
                <w:szCs w:val="30"/>
              </w:rPr>
              <w:t>1同意，2不同意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批复意见</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hint="eastAsia" w:ascii="仿宋" w:hAnsi="仿宋" w:eastAsia="仿宋"/>
                <w:bCs/>
                <w:color w:val="000000"/>
                <w:sz w:val="30"/>
                <w:szCs w:val="30"/>
              </w:rPr>
              <w:t>1</w:t>
            </w:r>
            <w:r>
              <w:rPr>
                <w:rFonts w:ascii="仿宋" w:hAnsi="仿宋" w:eastAsia="仿宋"/>
                <w:bCs/>
                <w:color w:val="000000"/>
                <w:sz w:val="30"/>
                <w:szCs w:val="30"/>
              </w:rPr>
              <w:t>2345</w:t>
            </w:r>
            <w:r>
              <w:rPr>
                <w:rFonts w:hint="eastAsia" w:ascii="仿宋" w:hAnsi="仿宋" w:eastAsia="仿宋"/>
                <w:bCs/>
                <w:color w:val="000000"/>
                <w:sz w:val="30"/>
                <w:szCs w:val="30"/>
              </w:rPr>
              <w:t>批复意见</w:t>
            </w:r>
          </w:p>
        </w:tc>
      </w:tr>
    </w:tbl>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.调查核实信息</w:t>
      </w:r>
    </w:p>
    <w:tbl>
      <w:tblPr>
        <w:tblStyle w:val="7"/>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shd w:val="clear" w:color="auto" w:fill="EEECE1"/>
            <w:vAlign w:val="center"/>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指标项名称</w:t>
            </w:r>
          </w:p>
        </w:tc>
        <w:tc>
          <w:tcPr>
            <w:tcW w:w="6662" w:type="dxa"/>
            <w:shd w:val="clear" w:color="auto" w:fill="EEECE1"/>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调查核实时间</w:t>
            </w:r>
          </w:p>
        </w:tc>
        <w:tc>
          <w:tcPr>
            <w:tcW w:w="6662"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填写调查核实的时间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调查人员信息</w:t>
            </w:r>
          </w:p>
        </w:tc>
        <w:tc>
          <w:tcPr>
            <w:tcW w:w="6662"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包含姓名、职务、联系电话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3"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反馈信访人情况</w:t>
            </w:r>
          </w:p>
        </w:tc>
        <w:tc>
          <w:tcPr>
            <w:tcW w:w="6662"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反馈信访人情况摘要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调查报告</w:t>
            </w:r>
          </w:p>
        </w:tc>
        <w:tc>
          <w:tcPr>
            <w:tcW w:w="6662"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可上传调查报告附件（支持word、图片、PDF、压缩包等类型文件上传）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审核人员信息</w:t>
            </w:r>
          </w:p>
        </w:tc>
        <w:tc>
          <w:tcPr>
            <w:tcW w:w="6662"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包含姓名、职务、联系电话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审核时间</w:t>
            </w:r>
          </w:p>
        </w:tc>
        <w:tc>
          <w:tcPr>
            <w:tcW w:w="6662"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审核调查报告的时间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3"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属实情况</w:t>
            </w:r>
          </w:p>
        </w:tc>
        <w:tc>
          <w:tcPr>
            <w:tcW w:w="6662"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包含属实、部分属实、不属实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金额数量</w:t>
            </w:r>
          </w:p>
        </w:tc>
        <w:tc>
          <w:tcPr>
            <w:tcW w:w="6662" w:type="dxa"/>
            <w:vAlign w:val="center"/>
          </w:tcPr>
          <w:p>
            <w:pPr>
              <w:spacing w:line="360" w:lineRule="auto"/>
              <w:rPr>
                <w:rFonts w:ascii="仿宋" w:hAnsi="仿宋" w:eastAsia="仿宋"/>
                <w:bCs/>
                <w:color w:val="000000"/>
                <w:sz w:val="30"/>
                <w:szCs w:val="30"/>
              </w:rPr>
            </w:pPr>
            <w:r>
              <w:rPr>
                <w:rFonts w:hint="eastAsia" w:ascii="仿宋" w:hAnsi="仿宋" w:eastAsia="仿宋"/>
                <w:bCs/>
                <w:color w:val="000000"/>
                <w:sz w:val="30"/>
                <w:szCs w:val="30"/>
              </w:rPr>
              <w:t>报告中涉及的金额数量</w:t>
            </w:r>
          </w:p>
        </w:tc>
      </w:tr>
    </w:tbl>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7.自主申报结果信息</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shd w:val="clear" w:color="auto" w:fill="EEECE1"/>
            <w:vAlign w:val="center"/>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指标项名称</w:t>
            </w:r>
          </w:p>
        </w:tc>
        <w:tc>
          <w:tcPr>
            <w:tcW w:w="6662" w:type="dxa"/>
            <w:shd w:val="clear" w:color="auto" w:fill="EEECE1"/>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89" w:type="dxa"/>
            <w:vAlign w:val="center"/>
          </w:tcPr>
          <w:p>
            <w:pPr>
              <w:spacing w:line="360" w:lineRule="auto"/>
              <w:jc w:val="left"/>
              <w:rPr>
                <w:rFonts w:ascii="仿宋" w:hAnsi="仿宋" w:eastAsia="仿宋"/>
                <w:bCs/>
                <w:color w:val="000000"/>
                <w:sz w:val="30"/>
                <w:szCs w:val="30"/>
              </w:rPr>
            </w:pPr>
            <w:r>
              <w:rPr>
                <w:rFonts w:ascii="仿宋" w:hAnsi="仿宋" w:eastAsia="仿宋"/>
                <w:bCs/>
                <w:color w:val="000000"/>
                <w:sz w:val="30"/>
                <w:szCs w:val="30"/>
              </w:rPr>
              <w:t>受理人信息</w:t>
            </w:r>
          </w:p>
        </w:tc>
        <w:tc>
          <w:tcPr>
            <w:tcW w:w="6662" w:type="dxa"/>
            <w:vAlign w:val="center"/>
          </w:tcPr>
          <w:p>
            <w:pPr>
              <w:spacing w:line="360" w:lineRule="auto"/>
              <w:jc w:val="left"/>
              <w:rPr>
                <w:rFonts w:ascii="仿宋" w:hAnsi="仿宋" w:eastAsia="仿宋"/>
                <w:bCs/>
                <w:color w:val="000000"/>
                <w:sz w:val="30"/>
                <w:szCs w:val="30"/>
              </w:rPr>
            </w:pPr>
            <w:r>
              <w:rPr>
                <w:rFonts w:ascii="仿宋" w:hAnsi="仿宋" w:eastAsia="仿宋"/>
                <w:bCs/>
                <w:color w:val="000000"/>
                <w:sz w:val="30"/>
                <w:szCs w:val="30"/>
              </w:rPr>
              <w:t>受理人姓名</w:t>
            </w:r>
            <w:r>
              <w:rPr>
                <w:rFonts w:hint="eastAsia" w:ascii="仿宋" w:hAnsi="仿宋" w:eastAsia="仿宋"/>
                <w:bCs/>
                <w:color w:val="000000"/>
                <w:sz w:val="30"/>
                <w:szCs w:val="30"/>
              </w:rPr>
              <w:t>、</w:t>
            </w:r>
            <w:r>
              <w:rPr>
                <w:rFonts w:ascii="仿宋" w:hAnsi="仿宋" w:eastAsia="仿宋"/>
                <w:bCs/>
                <w:color w:val="000000"/>
                <w:sz w:val="30"/>
                <w:szCs w:val="3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pacing w:line="360" w:lineRule="auto"/>
              <w:jc w:val="left"/>
              <w:rPr>
                <w:rFonts w:ascii="仿宋" w:hAnsi="仿宋" w:eastAsia="仿宋"/>
                <w:bCs/>
                <w:color w:val="000000"/>
                <w:sz w:val="30"/>
                <w:szCs w:val="30"/>
              </w:rPr>
            </w:pPr>
            <w:r>
              <w:rPr>
                <w:rFonts w:ascii="仿宋" w:hAnsi="仿宋" w:eastAsia="仿宋"/>
                <w:bCs/>
                <w:color w:val="000000"/>
                <w:sz w:val="30"/>
                <w:szCs w:val="30"/>
              </w:rPr>
              <w:t>受理时间</w:t>
            </w:r>
          </w:p>
        </w:tc>
        <w:tc>
          <w:tcPr>
            <w:tcW w:w="6662" w:type="dxa"/>
            <w:vAlign w:val="center"/>
          </w:tcPr>
          <w:p>
            <w:pPr>
              <w:spacing w:line="360" w:lineRule="auto"/>
              <w:jc w:val="left"/>
              <w:rPr>
                <w:rFonts w:ascii="仿宋" w:hAnsi="仿宋" w:eastAsia="仿宋"/>
                <w:bCs/>
                <w:color w:val="000000"/>
                <w:sz w:val="30"/>
                <w:szCs w:val="30"/>
              </w:rPr>
            </w:pPr>
            <w:r>
              <w:rPr>
                <w:rFonts w:ascii="仿宋" w:hAnsi="仿宋" w:eastAsia="仿宋"/>
                <w:bCs/>
                <w:color w:val="000000"/>
                <w:sz w:val="30"/>
                <w:szCs w:val="30"/>
              </w:rPr>
              <w:t>受理自主申报时间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pacing w:line="360" w:lineRule="auto"/>
              <w:jc w:val="left"/>
              <w:rPr>
                <w:rFonts w:ascii="仿宋" w:hAnsi="仿宋" w:eastAsia="仿宋"/>
                <w:bCs/>
                <w:color w:val="000000"/>
                <w:sz w:val="30"/>
                <w:szCs w:val="30"/>
              </w:rPr>
            </w:pPr>
            <w:r>
              <w:rPr>
                <w:rFonts w:ascii="仿宋" w:hAnsi="仿宋" w:eastAsia="仿宋"/>
                <w:bCs/>
                <w:color w:val="000000"/>
                <w:sz w:val="30"/>
                <w:szCs w:val="30"/>
              </w:rPr>
              <w:t>办理信息</w:t>
            </w:r>
          </w:p>
        </w:tc>
        <w:tc>
          <w:tcPr>
            <w:tcW w:w="6662" w:type="dxa"/>
            <w:vAlign w:val="center"/>
          </w:tcPr>
          <w:p>
            <w:pPr>
              <w:spacing w:line="360" w:lineRule="auto"/>
              <w:jc w:val="left"/>
              <w:rPr>
                <w:rFonts w:ascii="仿宋" w:hAnsi="仿宋" w:eastAsia="仿宋"/>
                <w:bCs/>
                <w:color w:val="000000"/>
                <w:sz w:val="30"/>
                <w:szCs w:val="30"/>
              </w:rPr>
            </w:pPr>
            <w:r>
              <w:rPr>
                <w:rFonts w:ascii="仿宋" w:hAnsi="仿宋" w:eastAsia="仿宋"/>
                <w:bCs/>
                <w:color w:val="000000"/>
                <w:sz w:val="30"/>
                <w:szCs w:val="30"/>
              </w:rPr>
              <w:t>办理人姓名</w:t>
            </w:r>
            <w:r>
              <w:rPr>
                <w:rFonts w:hint="eastAsia" w:ascii="仿宋" w:hAnsi="仿宋" w:eastAsia="仿宋"/>
                <w:bCs/>
                <w:color w:val="000000"/>
                <w:sz w:val="30"/>
                <w:szCs w:val="30"/>
              </w:rPr>
              <w:t>、</w:t>
            </w:r>
            <w:r>
              <w:rPr>
                <w:rFonts w:ascii="仿宋" w:hAnsi="仿宋" w:eastAsia="仿宋"/>
                <w:bCs/>
                <w:color w:val="000000"/>
                <w:sz w:val="30"/>
                <w:szCs w:val="3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spacing w:line="360" w:lineRule="auto"/>
              <w:jc w:val="left"/>
              <w:rPr>
                <w:rFonts w:ascii="仿宋" w:hAnsi="仿宋" w:eastAsia="仿宋"/>
                <w:bCs/>
                <w:color w:val="000000"/>
                <w:sz w:val="30"/>
                <w:szCs w:val="30"/>
              </w:rPr>
            </w:pPr>
            <w:r>
              <w:rPr>
                <w:rFonts w:ascii="仿宋" w:hAnsi="仿宋" w:eastAsia="仿宋"/>
                <w:bCs/>
                <w:color w:val="000000"/>
                <w:sz w:val="30"/>
                <w:szCs w:val="30"/>
              </w:rPr>
              <w:t>办结时间</w:t>
            </w:r>
          </w:p>
        </w:tc>
        <w:tc>
          <w:tcPr>
            <w:tcW w:w="6662" w:type="dxa"/>
            <w:vAlign w:val="center"/>
          </w:tcPr>
          <w:p>
            <w:pPr>
              <w:spacing w:line="360" w:lineRule="auto"/>
              <w:jc w:val="left"/>
              <w:rPr>
                <w:rFonts w:ascii="仿宋" w:hAnsi="仿宋" w:eastAsia="仿宋"/>
                <w:bCs/>
                <w:color w:val="000000"/>
                <w:sz w:val="30"/>
                <w:szCs w:val="30"/>
              </w:rPr>
            </w:pPr>
            <w:r>
              <w:rPr>
                <w:rFonts w:ascii="仿宋" w:hAnsi="仿宋" w:eastAsia="仿宋"/>
                <w:bCs/>
                <w:color w:val="000000"/>
                <w:sz w:val="30"/>
                <w:szCs w:val="30"/>
              </w:rPr>
              <w:t>自主申报办结时间</w:t>
            </w:r>
          </w:p>
        </w:tc>
      </w:tr>
    </w:tbl>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8.退单信息</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12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shd w:val="clear" w:color="auto" w:fill="EEECE1" w:themeFill="background2"/>
            <w:vAlign w:val="center"/>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指标项名称</w:t>
            </w:r>
          </w:p>
        </w:tc>
        <w:tc>
          <w:tcPr>
            <w:tcW w:w="2126"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是否必填</w:t>
            </w:r>
          </w:p>
        </w:tc>
        <w:tc>
          <w:tcPr>
            <w:tcW w:w="4111"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受理编号</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退单的工单编号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退单理由</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hint="eastAsia" w:ascii="仿宋" w:hAnsi="仿宋" w:eastAsia="仿宋"/>
                <w:bCs/>
                <w:color w:val="000000"/>
                <w:sz w:val="30"/>
                <w:szCs w:val="30"/>
              </w:rPr>
              <w:t>1</w:t>
            </w:r>
            <w:r>
              <w:rPr>
                <w:rFonts w:ascii="仿宋" w:hAnsi="仿宋" w:eastAsia="仿宋"/>
                <w:bCs/>
                <w:color w:val="000000"/>
                <w:sz w:val="30"/>
                <w:szCs w:val="30"/>
              </w:rPr>
              <w:t>2317退单理由</w:t>
            </w:r>
          </w:p>
        </w:tc>
      </w:tr>
    </w:tbl>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9.延期信息</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12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shd w:val="clear" w:color="auto" w:fill="EEECE1" w:themeFill="background2"/>
            <w:vAlign w:val="center"/>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指标项名称</w:t>
            </w:r>
          </w:p>
        </w:tc>
        <w:tc>
          <w:tcPr>
            <w:tcW w:w="2126"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是否必填</w:t>
            </w:r>
          </w:p>
        </w:tc>
        <w:tc>
          <w:tcPr>
            <w:tcW w:w="4111"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受理编号</w:t>
            </w:r>
          </w:p>
        </w:tc>
        <w:tc>
          <w:tcPr>
            <w:tcW w:w="2126"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退单的工单编号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延期理由</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hint="eastAsia" w:ascii="仿宋" w:hAnsi="仿宋" w:eastAsia="仿宋"/>
                <w:bCs/>
                <w:color w:val="000000"/>
                <w:sz w:val="30"/>
                <w:szCs w:val="30"/>
              </w:rPr>
              <w:t>延期理由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延期时间</w:t>
            </w:r>
          </w:p>
        </w:tc>
        <w:tc>
          <w:tcPr>
            <w:tcW w:w="2126"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111" w:type="dxa"/>
          </w:tcPr>
          <w:p>
            <w:pPr>
              <w:jc w:val="left"/>
              <w:rPr>
                <w:rFonts w:ascii="仿宋" w:hAnsi="仿宋" w:eastAsia="仿宋"/>
                <w:bCs/>
                <w:color w:val="000000"/>
                <w:sz w:val="30"/>
                <w:szCs w:val="30"/>
              </w:rPr>
            </w:pPr>
            <w:r>
              <w:rPr>
                <w:rFonts w:hint="eastAsia" w:ascii="仿宋" w:hAnsi="仿宋" w:eastAsia="仿宋"/>
                <w:bCs/>
                <w:color w:val="000000"/>
                <w:sz w:val="30"/>
                <w:szCs w:val="30"/>
              </w:rPr>
              <w:t>默认单位（天）</w:t>
            </w:r>
          </w:p>
        </w:tc>
      </w:tr>
    </w:tbl>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10.区划信息</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1598"/>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shd w:val="clear" w:color="auto" w:fill="EEECE1" w:themeFill="background2"/>
            <w:vAlign w:val="center"/>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指标项名称</w:t>
            </w:r>
          </w:p>
        </w:tc>
        <w:tc>
          <w:tcPr>
            <w:tcW w:w="1598"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是否必填</w:t>
            </w:r>
          </w:p>
        </w:tc>
        <w:tc>
          <w:tcPr>
            <w:tcW w:w="4639" w:type="dxa"/>
            <w:shd w:val="clear" w:color="auto" w:fill="EEECE1" w:themeFill="background2"/>
          </w:tcPr>
          <w:p>
            <w:pPr>
              <w:spacing w:line="360" w:lineRule="auto"/>
              <w:jc w:val="center"/>
              <w:rPr>
                <w:rFonts w:ascii="仿宋" w:hAnsi="仿宋" w:eastAsia="仿宋"/>
                <w:bCs/>
                <w:color w:val="000000"/>
                <w:sz w:val="30"/>
                <w:szCs w:val="30"/>
              </w:rPr>
            </w:pPr>
            <w:r>
              <w:rPr>
                <w:rFonts w:hint="eastAsia" w:ascii="仿宋" w:hAnsi="仿宋" w:eastAsia="仿宋"/>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行政区划父节编码</w:t>
            </w:r>
          </w:p>
        </w:tc>
        <w:tc>
          <w:tcPr>
            <w:tcW w:w="1598" w:type="dxa"/>
            <w:vAlign w:val="center"/>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639" w:type="dxa"/>
            <w:vAlign w:val="center"/>
          </w:tcPr>
          <w:p>
            <w:pPr>
              <w:jc w:val="left"/>
              <w:rPr>
                <w:rFonts w:ascii="仿宋" w:hAnsi="仿宋" w:eastAsia="仿宋"/>
                <w:bCs/>
                <w:color w:val="000000"/>
                <w:sz w:val="30"/>
                <w:szCs w:val="30"/>
              </w:rPr>
            </w:pPr>
            <w:r>
              <w:rPr>
                <w:rFonts w:hint="eastAsia" w:ascii="仿宋" w:hAnsi="仿宋" w:eastAsia="仿宋"/>
                <w:bCs/>
                <w:color w:val="000000"/>
                <w:sz w:val="30"/>
                <w:szCs w:val="30"/>
              </w:rPr>
              <w:t>行政区划父节点：</w:t>
            </w:r>
          </w:p>
          <w:p>
            <w:pPr>
              <w:jc w:val="left"/>
              <w:rPr>
                <w:rFonts w:ascii="仿宋" w:hAnsi="仿宋" w:eastAsia="仿宋"/>
                <w:bCs/>
                <w:color w:val="000000"/>
                <w:sz w:val="30"/>
                <w:szCs w:val="30"/>
              </w:rPr>
            </w:pPr>
            <w:r>
              <w:rPr>
                <w:rFonts w:hint="eastAsia" w:ascii="仿宋" w:hAnsi="仿宋" w:eastAsia="仿宋"/>
                <w:bCs/>
                <w:color w:val="000000"/>
                <w:sz w:val="30"/>
                <w:szCs w:val="30"/>
              </w:rPr>
              <w:t>备注：1、初始值由12317提供；2、获得三级以上内容传递对应的ID。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区划编码</w:t>
            </w:r>
          </w:p>
        </w:tc>
        <w:tc>
          <w:tcPr>
            <w:tcW w:w="1598"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639" w:type="dxa"/>
          </w:tcPr>
          <w:p>
            <w:pPr>
              <w:jc w:val="left"/>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14" w:type="dxa"/>
          </w:tcPr>
          <w:p>
            <w:pPr>
              <w:jc w:val="left"/>
              <w:rPr>
                <w:rFonts w:ascii="仿宋" w:hAnsi="仿宋" w:eastAsia="仿宋"/>
                <w:bCs/>
                <w:color w:val="000000"/>
                <w:sz w:val="30"/>
                <w:szCs w:val="30"/>
              </w:rPr>
            </w:pPr>
            <w:r>
              <w:rPr>
                <w:rFonts w:hint="eastAsia" w:ascii="仿宋" w:hAnsi="仿宋" w:eastAsia="仿宋"/>
                <w:bCs/>
                <w:color w:val="000000"/>
                <w:sz w:val="30"/>
                <w:szCs w:val="30"/>
              </w:rPr>
              <w:t>区划名称</w:t>
            </w:r>
          </w:p>
        </w:tc>
        <w:tc>
          <w:tcPr>
            <w:tcW w:w="1598" w:type="dxa"/>
          </w:tcPr>
          <w:p>
            <w:pPr>
              <w:jc w:val="left"/>
              <w:rPr>
                <w:rFonts w:ascii="仿宋" w:hAnsi="仿宋" w:eastAsia="仿宋"/>
                <w:bCs/>
                <w:color w:val="000000"/>
                <w:sz w:val="30"/>
                <w:szCs w:val="30"/>
              </w:rPr>
            </w:pPr>
            <w:r>
              <w:rPr>
                <w:rFonts w:ascii="仿宋" w:hAnsi="仿宋" w:eastAsia="仿宋"/>
                <w:bCs/>
                <w:color w:val="000000"/>
                <w:sz w:val="30"/>
                <w:szCs w:val="30"/>
              </w:rPr>
              <w:t>是</w:t>
            </w:r>
          </w:p>
        </w:tc>
        <w:tc>
          <w:tcPr>
            <w:tcW w:w="4639" w:type="dxa"/>
          </w:tcPr>
          <w:p>
            <w:pPr>
              <w:jc w:val="left"/>
              <w:rPr>
                <w:rFonts w:ascii="仿宋" w:hAnsi="仿宋" w:eastAsia="仿宋"/>
                <w:bCs/>
                <w:color w:val="000000"/>
                <w:sz w:val="30"/>
                <w:szCs w:val="30"/>
              </w:rPr>
            </w:pPr>
          </w:p>
        </w:tc>
      </w:tr>
    </w:tbl>
    <w:p>
      <w:pPr>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r>
        <w:rPr>
          <w:rFonts w:hint="eastAsia" w:ascii="仿宋_GB2312" w:hAnsi="仿宋_GB2312" w:eastAsia="仿宋_GB2312" w:cs="仿宋_GB2312"/>
          <w:sz w:val="32"/>
          <w:szCs w:val="32"/>
        </w:rPr>
        <w:t>附件1</w:t>
      </w:r>
    </w:p>
    <w:p>
      <w:pPr>
        <w:jc w:val="center"/>
        <w:rPr>
          <w:rFonts w:ascii="仿宋_GB2312" w:hAnsi="仿宋_GB2312" w:eastAsia="仿宋_GB2312" w:cs="仿宋_GB2312"/>
          <w:sz w:val="32"/>
          <w:szCs w:val="32"/>
        </w:rPr>
      </w:pPr>
      <w:bookmarkStart w:id="0" w:name="_Ref80886144"/>
      <w:r>
        <w:rPr>
          <w:rFonts w:hint="eastAsia" w:ascii="仿宋_GB2312" w:hAnsi="仿宋_GB2312" w:eastAsia="仿宋_GB2312" w:cs="仿宋_GB2312"/>
          <w:sz w:val="32"/>
          <w:szCs w:val="32"/>
        </w:rPr>
        <w:t>返（致）贫</w:t>
      </w:r>
      <w:bookmarkEnd w:id="0"/>
      <w:r>
        <w:rPr>
          <w:rFonts w:ascii="仿宋_GB2312" w:hAnsi="仿宋_GB2312" w:eastAsia="仿宋_GB2312" w:cs="仿宋_GB2312"/>
          <w:sz w:val="32"/>
          <w:szCs w:val="32"/>
        </w:rPr>
        <w:t>风险</w:t>
      </w:r>
    </w:p>
    <w:tbl>
      <w:tblPr>
        <w:tblStyle w:val="7"/>
        <w:tblW w:w="7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仿宋" w:hAnsi="仿宋" w:eastAsia="仿宋"/>
                <w:bCs/>
                <w:color w:val="000000"/>
                <w:sz w:val="28"/>
                <w:szCs w:val="32"/>
              </w:rPr>
            </w:pPr>
            <w:r>
              <w:rPr>
                <w:rFonts w:hint="eastAsia" w:ascii="仿宋" w:hAnsi="仿宋" w:eastAsia="仿宋"/>
                <w:bCs/>
                <w:color w:val="000000"/>
                <w:sz w:val="28"/>
                <w:szCs w:val="32"/>
              </w:rPr>
              <w:t>数值</w:t>
            </w:r>
          </w:p>
        </w:tc>
        <w:tc>
          <w:tcPr>
            <w:tcW w:w="4729" w:type="dxa"/>
          </w:tcPr>
          <w:p>
            <w:pPr>
              <w:jc w:val="center"/>
              <w:rPr>
                <w:rFonts w:ascii="仿宋" w:hAnsi="仿宋" w:eastAsia="仿宋"/>
                <w:bCs/>
                <w:color w:val="000000"/>
                <w:sz w:val="28"/>
                <w:szCs w:val="32"/>
              </w:rPr>
            </w:pPr>
            <w:r>
              <w:rPr>
                <w:rFonts w:hint="eastAsia" w:ascii="仿宋" w:hAnsi="仿宋" w:eastAsia="仿宋"/>
                <w:bCs/>
                <w:color w:val="000000"/>
                <w:sz w:val="28"/>
                <w:szCs w:val="3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仿宋" w:hAnsi="仿宋" w:eastAsia="仿宋"/>
                <w:bCs/>
                <w:color w:val="000000"/>
                <w:sz w:val="28"/>
                <w:szCs w:val="32"/>
              </w:rPr>
            </w:pPr>
            <w:r>
              <w:rPr>
                <w:rFonts w:hint="eastAsia" w:ascii="仿宋" w:hAnsi="仿宋" w:eastAsia="仿宋"/>
                <w:bCs/>
                <w:color w:val="000000"/>
                <w:sz w:val="28"/>
                <w:szCs w:val="32"/>
              </w:rPr>
              <w:t>1</w:t>
            </w:r>
          </w:p>
        </w:tc>
        <w:tc>
          <w:tcPr>
            <w:tcW w:w="4729" w:type="dxa"/>
          </w:tcPr>
          <w:p>
            <w:pPr>
              <w:jc w:val="left"/>
              <w:rPr>
                <w:rFonts w:ascii="仿宋" w:hAnsi="仿宋" w:eastAsia="仿宋"/>
                <w:bCs/>
                <w:color w:val="000000"/>
                <w:sz w:val="28"/>
                <w:szCs w:val="32"/>
              </w:rPr>
            </w:pPr>
            <w:r>
              <w:rPr>
                <w:rFonts w:hint="eastAsia" w:ascii="仿宋" w:hAnsi="仿宋" w:eastAsia="仿宋"/>
                <w:bCs/>
                <w:color w:val="000000"/>
                <w:sz w:val="28"/>
                <w:szCs w:val="32"/>
              </w:rPr>
              <w:t>因病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仿宋" w:hAnsi="仿宋" w:eastAsia="仿宋"/>
                <w:bCs/>
                <w:color w:val="000000"/>
                <w:sz w:val="28"/>
                <w:szCs w:val="32"/>
              </w:rPr>
            </w:pPr>
            <w:r>
              <w:rPr>
                <w:rFonts w:hint="eastAsia" w:ascii="仿宋" w:hAnsi="仿宋" w:eastAsia="仿宋"/>
                <w:bCs/>
                <w:color w:val="000000"/>
                <w:sz w:val="28"/>
                <w:szCs w:val="32"/>
              </w:rPr>
              <w:t>2</w:t>
            </w:r>
          </w:p>
        </w:tc>
        <w:tc>
          <w:tcPr>
            <w:tcW w:w="4729" w:type="dxa"/>
          </w:tcPr>
          <w:p>
            <w:pPr>
              <w:jc w:val="left"/>
              <w:rPr>
                <w:rFonts w:ascii="仿宋" w:hAnsi="仿宋" w:eastAsia="仿宋"/>
                <w:bCs/>
                <w:color w:val="000000"/>
                <w:sz w:val="28"/>
                <w:szCs w:val="32"/>
              </w:rPr>
            </w:pPr>
            <w:r>
              <w:rPr>
                <w:rFonts w:hint="eastAsia" w:ascii="仿宋" w:hAnsi="仿宋" w:eastAsia="仿宋"/>
                <w:bCs/>
                <w:color w:val="000000"/>
                <w:sz w:val="28"/>
                <w:szCs w:val="32"/>
              </w:rPr>
              <w:t>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tcPr>
          <w:p>
            <w:pPr>
              <w:jc w:val="center"/>
              <w:rPr>
                <w:rFonts w:ascii="仿宋" w:hAnsi="仿宋" w:eastAsia="仿宋"/>
                <w:bCs/>
                <w:color w:val="000000"/>
                <w:sz w:val="28"/>
                <w:szCs w:val="32"/>
              </w:rPr>
            </w:pPr>
            <w:r>
              <w:rPr>
                <w:rFonts w:ascii="仿宋" w:hAnsi="仿宋" w:eastAsia="仿宋"/>
                <w:bCs/>
                <w:color w:val="000000"/>
                <w:sz w:val="28"/>
                <w:szCs w:val="32"/>
              </w:rPr>
              <w:t>3</w:t>
            </w:r>
          </w:p>
        </w:tc>
        <w:tc>
          <w:tcPr>
            <w:tcW w:w="4729" w:type="dxa"/>
          </w:tcPr>
          <w:p>
            <w:pPr>
              <w:jc w:val="left"/>
              <w:rPr>
                <w:rFonts w:ascii="仿宋" w:hAnsi="仿宋" w:eastAsia="仿宋"/>
                <w:bCs/>
                <w:color w:val="000000"/>
                <w:sz w:val="28"/>
                <w:szCs w:val="32"/>
              </w:rPr>
            </w:pPr>
            <w:r>
              <w:rPr>
                <w:rFonts w:hint="eastAsia" w:ascii="仿宋" w:hAnsi="仿宋" w:eastAsia="仿宋"/>
                <w:bCs/>
                <w:color w:val="000000"/>
                <w:sz w:val="28"/>
                <w:szCs w:val="32"/>
              </w:rPr>
              <w:t>因残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仿宋" w:hAnsi="仿宋" w:eastAsia="仿宋"/>
                <w:bCs/>
                <w:color w:val="000000"/>
                <w:sz w:val="28"/>
                <w:szCs w:val="32"/>
              </w:rPr>
            </w:pPr>
            <w:r>
              <w:rPr>
                <w:rFonts w:ascii="仿宋" w:hAnsi="仿宋" w:eastAsia="仿宋"/>
                <w:bCs/>
                <w:color w:val="000000"/>
                <w:sz w:val="28"/>
                <w:szCs w:val="32"/>
              </w:rPr>
              <w:t>4</w:t>
            </w:r>
          </w:p>
        </w:tc>
        <w:tc>
          <w:tcPr>
            <w:tcW w:w="4729" w:type="dxa"/>
          </w:tcPr>
          <w:p>
            <w:pPr>
              <w:jc w:val="left"/>
              <w:rPr>
                <w:rFonts w:ascii="仿宋" w:hAnsi="仿宋" w:eastAsia="仿宋"/>
                <w:bCs/>
                <w:color w:val="000000"/>
                <w:sz w:val="28"/>
                <w:szCs w:val="32"/>
              </w:rPr>
            </w:pPr>
            <w:r>
              <w:rPr>
                <w:rFonts w:hint="eastAsia" w:ascii="仿宋" w:hAnsi="仿宋" w:eastAsia="仿宋"/>
                <w:bCs/>
                <w:color w:val="000000"/>
                <w:sz w:val="28"/>
                <w:szCs w:val="32"/>
              </w:rPr>
              <w:t>因自然灾害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仿宋" w:hAnsi="仿宋" w:eastAsia="仿宋"/>
                <w:bCs/>
                <w:color w:val="000000"/>
                <w:sz w:val="28"/>
                <w:szCs w:val="32"/>
              </w:rPr>
            </w:pPr>
            <w:r>
              <w:rPr>
                <w:rFonts w:ascii="仿宋" w:hAnsi="仿宋" w:eastAsia="仿宋"/>
                <w:bCs/>
                <w:color w:val="000000"/>
                <w:sz w:val="28"/>
                <w:szCs w:val="32"/>
              </w:rPr>
              <w:t>5</w:t>
            </w:r>
          </w:p>
        </w:tc>
        <w:tc>
          <w:tcPr>
            <w:tcW w:w="4729" w:type="dxa"/>
          </w:tcPr>
          <w:p>
            <w:pPr>
              <w:jc w:val="left"/>
              <w:rPr>
                <w:rFonts w:ascii="仿宋" w:hAnsi="仿宋" w:eastAsia="仿宋"/>
                <w:bCs/>
                <w:color w:val="000000"/>
                <w:sz w:val="28"/>
                <w:szCs w:val="32"/>
              </w:rPr>
            </w:pPr>
            <w:r>
              <w:rPr>
                <w:rFonts w:ascii="仿宋" w:hAnsi="仿宋" w:eastAsia="仿宋"/>
                <w:bCs/>
                <w:color w:val="000000"/>
                <w:sz w:val="28"/>
                <w:szCs w:val="32"/>
              </w:rPr>
              <w:t>因意外事故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仿宋" w:hAnsi="仿宋" w:eastAsia="仿宋"/>
                <w:bCs/>
                <w:color w:val="000000"/>
                <w:sz w:val="28"/>
                <w:szCs w:val="32"/>
              </w:rPr>
            </w:pPr>
            <w:r>
              <w:rPr>
                <w:rFonts w:ascii="仿宋" w:hAnsi="仿宋" w:eastAsia="仿宋"/>
                <w:bCs/>
                <w:color w:val="000000"/>
                <w:sz w:val="28"/>
                <w:szCs w:val="32"/>
              </w:rPr>
              <w:t>6</w:t>
            </w:r>
          </w:p>
        </w:tc>
        <w:tc>
          <w:tcPr>
            <w:tcW w:w="4729" w:type="dxa"/>
          </w:tcPr>
          <w:p>
            <w:pPr>
              <w:jc w:val="left"/>
              <w:rPr>
                <w:rFonts w:ascii="仿宋" w:hAnsi="仿宋" w:eastAsia="仿宋"/>
                <w:bCs/>
                <w:color w:val="000000"/>
                <w:sz w:val="28"/>
                <w:szCs w:val="32"/>
              </w:rPr>
            </w:pPr>
            <w:r>
              <w:rPr>
                <w:rFonts w:hint="eastAsia" w:ascii="仿宋" w:hAnsi="仿宋" w:eastAsia="仿宋"/>
                <w:bCs/>
                <w:color w:val="000000"/>
                <w:sz w:val="28"/>
                <w:szCs w:val="32"/>
              </w:rPr>
              <w:t>因产业项目失败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tcPr>
          <w:p>
            <w:pPr>
              <w:jc w:val="center"/>
              <w:rPr>
                <w:rFonts w:ascii="仿宋" w:hAnsi="仿宋" w:eastAsia="仿宋"/>
                <w:bCs/>
                <w:color w:val="000000"/>
                <w:sz w:val="28"/>
                <w:szCs w:val="32"/>
              </w:rPr>
            </w:pPr>
            <w:r>
              <w:rPr>
                <w:rFonts w:ascii="仿宋" w:hAnsi="仿宋" w:eastAsia="仿宋"/>
                <w:bCs/>
                <w:color w:val="000000"/>
                <w:sz w:val="28"/>
                <w:szCs w:val="32"/>
              </w:rPr>
              <w:t>7</w:t>
            </w:r>
          </w:p>
        </w:tc>
        <w:tc>
          <w:tcPr>
            <w:tcW w:w="4729" w:type="dxa"/>
          </w:tcPr>
          <w:p>
            <w:pPr>
              <w:jc w:val="left"/>
              <w:rPr>
                <w:rFonts w:ascii="仿宋" w:hAnsi="仿宋" w:eastAsia="仿宋"/>
                <w:bCs/>
                <w:color w:val="000000"/>
                <w:sz w:val="28"/>
                <w:szCs w:val="32"/>
              </w:rPr>
            </w:pPr>
            <w:r>
              <w:rPr>
                <w:rFonts w:hint="eastAsia" w:ascii="仿宋" w:hAnsi="仿宋" w:eastAsia="仿宋"/>
                <w:bCs/>
                <w:color w:val="000000"/>
                <w:sz w:val="28"/>
                <w:szCs w:val="32"/>
              </w:rPr>
              <w:t>因务工就业不稳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765" w:type="dxa"/>
          </w:tcPr>
          <w:p>
            <w:pPr>
              <w:jc w:val="center"/>
              <w:rPr>
                <w:rFonts w:ascii="仿宋" w:hAnsi="仿宋" w:eastAsia="仿宋"/>
                <w:bCs/>
                <w:color w:val="000000"/>
                <w:sz w:val="28"/>
                <w:szCs w:val="32"/>
              </w:rPr>
            </w:pPr>
            <w:r>
              <w:rPr>
                <w:rFonts w:ascii="仿宋" w:hAnsi="仿宋" w:eastAsia="仿宋"/>
                <w:bCs/>
                <w:color w:val="000000"/>
                <w:sz w:val="28"/>
                <w:szCs w:val="32"/>
              </w:rPr>
              <w:t>8</w:t>
            </w:r>
          </w:p>
        </w:tc>
        <w:tc>
          <w:tcPr>
            <w:tcW w:w="4729" w:type="dxa"/>
          </w:tcPr>
          <w:p>
            <w:pPr>
              <w:jc w:val="left"/>
              <w:rPr>
                <w:rFonts w:ascii="仿宋" w:hAnsi="仿宋" w:eastAsia="仿宋"/>
                <w:bCs/>
                <w:color w:val="000000"/>
                <w:sz w:val="28"/>
                <w:szCs w:val="32"/>
              </w:rPr>
            </w:pPr>
            <w:r>
              <w:rPr>
                <w:rFonts w:ascii="仿宋" w:hAnsi="仿宋" w:eastAsia="仿宋"/>
                <w:bCs/>
                <w:color w:val="000000"/>
                <w:sz w:val="28"/>
                <w:szCs w:val="32"/>
              </w:rPr>
              <w:t>因缺劳动力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tcPr>
          <w:p>
            <w:pPr>
              <w:jc w:val="center"/>
              <w:rPr>
                <w:rFonts w:ascii="仿宋" w:hAnsi="仿宋" w:eastAsia="仿宋"/>
                <w:bCs/>
                <w:color w:val="000000"/>
                <w:sz w:val="28"/>
                <w:szCs w:val="32"/>
              </w:rPr>
            </w:pPr>
            <w:r>
              <w:rPr>
                <w:rFonts w:hint="eastAsia" w:ascii="仿宋" w:hAnsi="仿宋" w:eastAsia="仿宋"/>
                <w:bCs/>
                <w:color w:val="000000"/>
                <w:sz w:val="28"/>
                <w:szCs w:val="32"/>
              </w:rPr>
              <w:t>9</w:t>
            </w:r>
          </w:p>
        </w:tc>
        <w:tc>
          <w:tcPr>
            <w:tcW w:w="4729" w:type="dxa"/>
          </w:tcPr>
          <w:p>
            <w:pPr>
              <w:jc w:val="left"/>
              <w:rPr>
                <w:rFonts w:ascii="仿宋" w:hAnsi="仿宋" w:eastAsia="仿宋"/>
                <w:bCs/>
                <w:color w:val="000000"/>
                <w:sz w:val="28"/>
                <w:szCs w:val="32"/>
              </w:rPr>
            </w:pPr>
            <w:r>
              <w:rPr>
                <w:rFonts w:hint="eastAsia" w:ascii="仿宋" w:hAnsi="仿宋" w:eastAsia="仿宋"/>
                <w:bCs/>
                <w:color w:val="000000"/>
                <w:sz w:val="28"/>
                <w:szCs w:val="32"/>
              </w:rPr>
              <w:t>其它</w:t>
            </w:r>
          </w:p>
        </w:tc>
      </w:tr>
    </w:tbl>
    <w:p>
      <w:pPr>
        <w:pStyle w:val="13"/>
        <w:ind w:firstLine="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13"/>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bookmarkStart w:id="1" w:name="_Ref80886253"/>
    </w:p>
    <w:p>
      <w:pPr>
        <w:pStyle w:val="13"/>
        <w:ind w:firstLine="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问题类别</w:t>
      </w:r>
      <w:bookmarkEnd w:id="1"/>
    </w:p>
    <w:tbl>
      <w:tblPr>
        <w:tblStyle w:val="7"/>
        <w:tblW w:w="7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2"/>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hint="eastAsia" w:ascii="仿宋" w:hAnsi="仿宋" w:eastAsia="仿宋"/>
                <w:bCs/>
                <w:color w:val="000000"/>
                <w:sz w:val="30"/>
                <w:szCs w:val="30"/>
              </w:rPr>
              <w:t>数值</w:t>
            </w:r>
          </w:p>
        </w:tc>
        <w:tc>
          <w:tcPr>
            <w:tcW w:w="4678" w:type="dxa"/>
          </w:tcPr>
          <w:p>
            <w:pPr>
              <w:ind w:firstLine="600"/>
              <w:jc w:val="center"/>
              <w:rPr>
                <w:rFonts w:ascii="仿宋" w:hAnsi="仿宋" w:eastAsia="仿宋"/>
                <w:bCs/>
                <w:color w:val="000000"/>
                <w:sz w:val="30"/>
                <w:szCs w:val="30"/>
              </w:rPr>
            </w:pPr>
            <w:r>
              <w:rPr>
                <w:rFonts w:hint="eastAsia" w:ascii="仿宋" w:hAnsi="仿宋" w:eastAsia="仿宋"/>
                <w:bCs/>
                <w:color w:val="000000"/>
                <w:sz w:val="30"/>
                <w:szCs w:val="30"/>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hint="eastAsia" w:ascii="仿宋" w:hAnsi="仿宋" w:eastAsia="仿宋"/>
                <w:bCs/>
                <w:color w:val="000000"/>
                <w:sz w:val="30"/>
                <w:szCs w:val="30"/>
              </w:rPr>
              <w:t>1</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防返贫监测帮扶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hint="eastAsia" w:ascii="仿宋" w:hAnsi="仿宋" w:eastAsia="仿宋"/>
                <w:bCs/>
                <w:color w:val="000000"/>
                <w:sz w:val="30"/>
                <w:szCs w:val="30"/>
              </w:rPr>
              <w:t>2</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低保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3</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危房改造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4</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土地占用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5</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易地扶贫搬迁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6</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社会救助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7</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残疾人补助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8</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贪污腐败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hint="eastAsia" w:ascii="仿宋" w:hAnsi="仿宋" w:eastAsia="仿宋"/>
                <w:bCs/>
                <w:color w:val="000000"/>
                <w:sz w:val="30"/>
                <w:szCs w:val="30"/>
              </w:rPr>
              <w:t>9</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小额信贷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10</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灾后重建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11</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12</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农补农建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13</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公路修建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14</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拖欠农民工工资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15</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新型农村合作医疗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16</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水利设施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17</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18</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防返贫监测帮扶</w:t>
            </w:r>
            <w:r>
              <w:rPr>
                <w:rFonts w:hint="eastAsia" w:ascii="仿宋" w:hAnsi="仿宋" w:eastAsia="仿宋"/>
                <w:bCs/>
                <w:color w:val="000000"/>
                <w:sz w:val="30"/>
                <w:szCs w:val="30"/>
              </w:rPr>
              <w:t>：</w:t>
            </w:r>
            <w:r>
              <w:rPr>
                <w:rFonts w:ascii="仿宋" w:hAnsi="仿宋" w:eastAsia="仿宋"/>
                <w:bCs/>
                <w:color w:val="000000"/>
                <w:sz w:val="30"/>
                <w:szCs w:val="30"/>
              </w:rPr>
              <w:t>精准识别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19</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防返贫监测帮扶</w:t>
            </w:r>
            <w:r>
              <w:rPr>
                <w:rFonts w:hint="eastAsia" w:ascii="仿宋" w:hAnsi="仿宋" w:eastAsia="仿宋"/>
                <w:bCs/>
                <w:color w:val="000000"/>
                <w:sz w:val="30"/>
                <w:szCs w:val="30"/>
              </w:rPr>
              <w:t>：</w:t>
            </w:r>
            <w:r>
              <w:rPr>
                <w:rFonts w:ascii="仿宋" w:hAnsi="仿宋" w:eastAsia="仿宋"/>
                <w:bCs/>
                <w:color w:val="000000"/>
                <w:sz w:val="30"/>
                <w:szCs w:val="30"/>
              </w:rPr>
              <w:t>精准退出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20</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防返贫监测帮扶</w:t>
            </w:r>
            <w:r>
              <w:rPr>
                <w:rFonts w:hint="eastAsia" w:ascii="仿宋" w:hAnsi="仿宋" w:eastAsia="仿宋"/>
                <w:bCs/>
                <w:color w:val="000000"/>
                <w:sz w:val="30"/>
                <w:szCs w:val="30"/>
              </w:rPr>
              <w:t>：</w:t>
            </w:r>
            <w:r>
              <w:rPr>
                <w:rFonts w:ascii="仿宋" w:hAnsi="仿宋" w:eastAsia="仿宋"/>
                <w:bCs/>
                <w:color w:val="000000"/>
                <w:sz w:val="30"/>
                <w:szCs w:val="30"/>
              </w:rPr>
              <w:t>精准帮扶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21</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防返贫监测帮扶</w:t>
            </w:r>
            <w:r>
              <w:rPr>
                <w:rFonts w:hint="eastAsia" w:ascii="仿宋" w:hAnsi="仿宋" w:eastAsia="仿宋"/>
                <w:bCs/>
                <w:color w:val="000000"/>
                <w:sz w:val="30"/>
                <w:szCs w:val="30"/>
              </w:rPr>
              <w:t>：</w:t>
            </w:r>
            <w:r>
              <w:rPr>
                <w:rFonts w:ascii="仿宋" w:hAnsi="仿宋" w:eastAsia="仿宋"/>
                <w:bCs/>
                <w:color w:val="000000"/>
                <w:sz w:val="30"/>
                <w:szCs w:val="30"/>
              </w:rPr>
              <w:t>资金使用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22</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防返贫监测帮扶</w:t>
            </w:r>
            <w:r>
              <w:rPr>
                <w:rFonts w:hint="eastAsia" w:ascii="仿宋" w:hAnsi="仿宋" w:eastAsia="仿宋"/>
                <w:bCs/>
                <w:color w:val="000000"/>
                <w:sz w:val="30"/>
                <w:szCs w:val="30"/>
              </w:rPr>
              <w:t>：</w:t>
            </w:r>
            <w:r>
              <w:rPr>
                <w:rFonts w:ascii="仿宋" w:hAnsi="仿宋" w:eastAsia="仿宋"/>
                <w:bCs/>
                <w:color w:val="000000"/>
                <w:sz w:val="30"/>
                <w:szCs w:val="30"/>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23</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防返贫监测帮扶</w:t>
            </w:r>
            <w:r>
              <w:rPr>
                <w:rFonts w:hint="eastAsia" w:ascii="仿宋" w:hAnsi="仿宋" w:eastAsia="仿宋"/>
                <w:bCs/>
                <w:color w:val="000000"/>
                <w:sz w:val="30"/>
                <w:szCs w:val="30"/>
              </w:rPr>
              <w:t>：</w:t>
            </w:r>
            <w:r>
              <w:rPr>
                <w:rFonts w:ascii="仿宋" w:hAnsi="仿宋" w:eastAsia="仿宋"/>
                <w:bCs/>
                <w:color w:val="000000"/>
                <w:sz w:val="30"/>
                <w:szCs w:val="30"/>
              </w:rPr>
              <w:t>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2" w:type="dxa"/>
          </w:tcPr>
          <w:p>
            <w:pPr>
              <w:jc w:val="center"/>
              <w:rPr>
                <w:rFonts w:ascii="仿宋" w:hAnsi="仿宋" w:eastAsia="仿宋"/>
                <w:bCs/>
                <w:color w:val="000000"/>
                <w:sz w:val="30"/>
                <w:szCs w:val="30"/>
              </w:rPr>
            </w:pPr>
            <w:r>
              <w:rPr>
                <w:rFonts w:ascii="仿宋" w:hAnsi="仿宋" w:eastAsia="仿宋"/>
                <w:bCs/>
                <w:color w:val="000000"/>
                <w:sz w:val="30"/>
                <w:szCs w:val="30"/>
              </w:rPr>
              <w:t>24</w:t>
            </w:r>
          </w:p>
        </w:tc>
        <w:tc>
          <w:tcPr>
            <w:tcW w:w="4678" w:type="dxa"/>
          </w:tcPr>
          <w:p>
            <w:pPr>
              <w:ind w:firstLine="600"/>
              <w:rPr>
                <w:rFonts w:ascii="仿宋" w:hAnsi="仿宋" w:eastAsia="仿宋"/>
                <w:bCs/>
                <w:color w:val="000000"/>
                <w:sz w:val="30"/>
                <w:szCs w:val="30"/>
              </w:rPr>
            </w:pPr>
            <w:r>
              <w:rPr>
                <w:rFonts w:ascii="仿宋" w:hAnsi="仿宋" w:eastAsia="仿宋"/>
                <w:bCs/>
                <w:color w:val="000000"/>
                <w:sz w:val="30"/>
                <w:szCs w:val="30"/>
              </w:rPr>
              <w:t>防返贫监测帮扶</w:t>
            </w:r>
            <w:r>
              <w:rPr>
                <w:rFonts w:hint="eastAsia" w:ascii="仿宋" w:hAnsi="仿宋" w:eastAsia="仿宋"/>
                <w:bCs/>
                <w:color w:val="000000"/>
                <w:sz w:val="30"/>
                <w:szCs w:val="30"/>
              </w:rPr>
              <w:t>：</w:t>
            </w:r>
            <w:r>
              <w:rPr>
                <w:rFonts w:ascii="仿宋" w:hAnsi="仿宋" w:eastAsia="仿宋"/>
                <w:bCs/>
                <w:color w:val="000000"/>
                <w:sz w:val="30"/>
                <w:szCs w:val="30"/>
              </w:rPr>
              <w:t>其它</w:t>
            </w:r>
          </w:p>
        </w:tc>
      </w:tr>
    </w:tbl>
    <w:p/>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附图1 </w:t>
      </w:r>
    </w:p>
    <w:p>
      <w:pPr>
        <w:jc w:val="center"/>
        <w:outlineLvl w:val="0"/>
      </w:pPr>
      <w:r>
        <w:rPr>
          <w:rFonts w:hint="eastAsia" w:ascii="仿宋_GB2312" w:hAnsi="仿宋_GB2312" w:eastAsia="仿宋_GB2312" w:cs="仿宋_GB2312"/>
          <w:sz w:val="32"/>
          <w:szCs w:val="32"/>
        </w:rPr>
        <w:t>12345平台与12317平台工单转接业务流程图</w:t>
      </w:r>
    </w:p>
    <w:p>
      <w:pPr>
        <w:jc w:val="left"/>
      </w:pPr>
      <w:r>
        <w:drawing>
          <wp:inline distT="0" distB="0" distL="0" distR="0">
            <wp:extent cx="5265420" cy="5344795"/>
            <wp:effectExtent l="19050" t="0" r="0" b="0"/>
            <wp:docPr id="2" name="图片 1" descr="C:\Users\陈俊奇\Desktop\f388921f55a8c792fd892926112c706.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C:\Users\陈俊奇\Desktop\f388921f55a8c792fd892926112c706.png"/>
                    <pic:cNvPicPr>
                      <a:picLocks noChangeAspect="true" noChangeArrowheads="true"/>
                    </pic:cNvPicPr>
                  </pic:nvPicPr>
                  <pic:blipFill>
                    <a:blip r:embed="rId7"/>
                    <a:srcRect/>
                    <a:stretch>
                      <a:fillRect/>
                    </a:stretch>
                  </pic:blipFill>
                  <pic:spPr>
                    <a:xfrm>
                      <a:off x="0" y="0"/>
                      <a:ext cx="5265420" cy="5344795"/>
                    </a:xfrm>
                    <a:prstGeom prst="rect">
                      <a:avLst/>
                    </a:prstGeom>
                    <a:noFill/>
                    <a:ln w="9525">
                      <a:noFill/>
                      <a:miter lim="800000"/>
                      <a:headEnd/>
                      <a:tailEnd/>
                    </a:ln>
                  </pic:spPr>
                </pic:pic>
              </a:graphicData>
            </a:graphic>
          </wp:inline>
        </w:drawing>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附图2 </w:t>
      </w:r>
    </w:p>
    <w:p>
      <w:pPr>
        <w:jc w:val="center"/>
      </w:pPr>
      <w:r>
        <w:rPr>
          <w:rFonts w:hint="eastAsia" w:ascii="仿宋_GB2312" w:hAnsi="仿宋_GB2312" w:eastAsia="仿宋_GB2312" w:cs="仿宋_GB2312"/>
          <w:sz w:val="32"/>
          <w:szCs w:val="32"/>
        </w:rPr>
        <w:t>12345平台与12317平台</w:t>
      </w:r>
      <w:r>
        <w:rPr>
          <w:rFonts w:ascii="仿宋_GB2312" w:hAnsi="仿宋_GB2312" w:eastAsia="仿宋_GB2312" w:cs="仿宋_GB2312"/>
          <w:sz w:val="32"/>
          <w:szCs w:val="32"/>
        </w:rPr>
        <w:t>话务转接业务流程图</w:t>
      </w:r>
    </w:p>
    <w:p>
      <w:pPr>
        <w:jc w:val="left"/>
        <w:sectPr>
          <w:pgSz w:w="11906" w:h="16838"/>
          <w:pgMar w:top="1440" w:right="1800" w:bottom="1440" w:left="1800" w:header="851" w:footer="992" w:gutter="0"/>
          <w:cols w:space="425" w:num="1"/>
          <w:docGrid w:type="lines" w:linePitch="312" w:charSpace="0"/>
        </w:sectPr>
      </w:pPr>
      <w:r>
        <w:rPr>
          <w:rFonts w:ascii="仿宋_GB2312" w:hAnsi="仿宋_GB2312" w:eastAsia="仿宋_GB2312" w:cs="仿宋_GB2312"/>
          <w:sz w:val="32"/>
          <w:szCs w:val="32"/>
        </w:rPr>
        <w:drawing>
          <wp:inline distT="0" distB="0" distL="0" distR="0">
            <wp:extent cx="5265420" cy="4682490"/>
            <wp:effectExtent l="19050" t="0" r="0" b="0"/>
            <wp:docPr id="4" name="图片 2" descr="C:\Users\陈俊奇\Desktop\959dd45a5c8ede3e9d4661c25976609.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descr="C:\Users\陈俊奇\Desktop\959dd45a5c8ede3e9d4661c25976609.png"/>
                    <pic:cNvPicPr>
                      <a:picLocks noChangeAspect="true" noChangeArrowheads="true"/>
                    </pic:cNvPicPr>
                  </pic:nvPicPr>
                  <pic:blipFill>
                    <a:blip r:embed="rId8"/>
                    <a:srcRect/>
                    <a:stretch>
                      <a:fillRect/>
                    </a:stretch>
                  </pic:blipFill>
                  <pic:spPr>
                    <a:xfrm>
                      <a:off x="0" y="0"/>
                      <a:ext cx="5265420" cy="4682490"/>
                    </a:xfrm>
                    <a:prstGeom prst="rect">
                      <a:avLst/>
                    </a:prstGeom>
                    <a:noFill/>
                    <a:ln w="9525">
                      <a:noFill/>
                      <a:miter lim="800000"/>
                      <a:headEnd/>
                      <a:tailEnd/>
                    </a:ln>
                  </pic:spPr>
                </pic:pic>
              </a:graphicData>
            </a:graphic>
          </wp:inline>
        </w:drawing>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w:t>
      </w:r>
    </w:p>
    <w:p>
      <w:pPr>
        <w:jc w:val="center"/>
        <w:rPr>
          <w:b/>
          <w:bCs/>
          <w:sz w:val="28"/>
          <w:szCs w:val="28"/>
        </w:rPr>
      </w:pPr>
      <w:r>
        <w:rPr>
          <w:b/>
          <w:bCs/>
          <w:sz w:val="28"/>
          <w:szCs w:val="28"/>
        </w:rPr>
        <w:t>各部门人员和职能分工表</w:t>
      </w:r>
    </w:p>
    <w:tbl>
      <w:tblPr>
        <w:tblStyle w:val="8"/>
        <w:tblW w:w="13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960"/>
        <w:gridCol w:w="2156"/>
        <w:gridCol w:w="1189"/>
        <w:gridCol w:w="2638"/>
        <w:gridCol w:w="992"/>
        <w:gridCol w:w="1875"/>
        <w:gridCol w:w="100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tcPr>
          <w:p>
            <w:pPr>
              <w:jc w:val="center"/>
              <w:rPr>
                <w:rFonts w:ascii="宋体" w:hAnsi="宋体" w:eastAsia="宋体" w:cs="宋体"/>
                <w:b/>
                <w:bCs/>
                <w:sz w:val="28"/>
                <w:szCs w:val="28"/>
              </w:rPr>
            </w:pPr>
            <w:r>
              <w:rPr>
                <w:rFonts w:ascii="宋体" w:hAnsi="宋体" w:cs="宋体"/>
                <w:b/>
                <w:bCs/>
                <w:sz w:val="28"/>
                <w:szCs w:val="28"/>
              </w:rPr>
              <w:t>整合模式</w:t>
            </w:r>
          </w:p>
        </w:tc>
        <w:tc>
          <w:tcPr>
            <w:tcW w:w="3116" w:type="dxa"/>
            <w:gridSpan w:val="2"/>
          </w:tcPr>
          <w:p>
            <w:pPr>
              <w:jc w:val="center"/>
              <w:rPr>
                <w:rFonts w:ascii="宋体" w:hAnsi="宋体" w:eastAsia="宋体" w:cs="宋体"/>
                <w:b/>
                <w:bCs/>
                <w:sz w:val="28"/>
                <w:szCs w:val="28"/>
              </w:rPr>
            </w:pPr>
            <w:r>
              <w:rPr>
                <w:rFonts w:ascii="宋体" w:hAnsi="宋体" w:cs="宋体"/>
                <w:b/>
                <w:bCs/>
                <w:sz w:val="28"/>
                <w:szCs w:val="28"/>
              </w:rPr>
              <w:t>省12345平台</w:t>
            </w:r>
          </w:p>
        </w:tc>
        <w:tc>
          <w:tcPr>
            <w:tcW w:w="3827" w:type="dxa"/>
            <w:gridSpan w:val="2"/>
          </w:tcPr>
          <w:p>
            <w:pPr>
              <w:jc w:val="center"/>
              <w:rPr>
                <w:rFonts w:ascii="宋体" w:hAnsi="宋体" w:eastAsia="宋体" w:cs="宋体"/>
                <w:b/>
                <w:bCs/>
                <w:sz w:val="28"/>
                <w:szCs w:val="28"/>
              </w:rPr>
            </w:pPr>
            <w:r>
              <w:rPr>
                <w:rFonts w:ascii="宋体" w:hAnsi="宋体" w:cs="宋体"/>
                <w:b/>
                <w:bCs/>
                <w:sz w:val="28"/>
                <w:szCs w:val="28"/>
              </w:rPr>
              <w:t>省12317平台</w:t>
            </w:r>
          </w:p>
        </w:tc>
        <w:tc>
          <w:tcPr>
            <w:tcW w:w="2867" w:type="dxa"/>
            <w:gridSpan w:val="2"/>
          </w:tcPr>
          <w:p>
            <w:pPr>
              <w:jc w:val="center"/>
              <w:rPr>
                <w:rFonts w:ascii="宋体" w:hAnsi="宋体" w:eastAsia="宋体" w:cs="宋体"/>
                <w:b/>
                <w:bCs/>
                <w:sz w:val="28"/>
                <w:szCs w:val="28"/>
              </w:rPr>
            </w:pPr>
            <w:r>
              <w:rPr>
                <w:rFonts w:ascii="宋体" w:hAnsi="宋体" w:cs="宋体"/>
                <w:b/>
                <w:bCs/>
                <w:sz w:val="28"/>
                <w:szCs w:val="28"/>
              </w:rPr>
              <w:t>市12317平台</w:t>
            </w:r>
          </w:p>
        </w:tc>
        <w:tc>
          <w:tcPr>
            <w:tcW w:w="2775" w:type="dxa"/>
            <w:gridSpan w:val="2"/>
          </w:tcPr>
          <w:p>
            <w:pPr>
              <w:jc w:val="center"/>
              <w:rPr>
                <w:rFonts w:ascii="宋体" w:hAnsi="宋体" w:eastAsia="宋体" w:cs="宋体"/>
                <w:b/>
                <w:bCs/>
                <w:sz w:val="28"/>
                <w:szCs w:val="28"/>
              </w:rPr>
            </w:pPr>
            <w:r>
              <w:rPr>
                <w:rFonts w:ascii="宋体" w:hAnsi="宋体" w:cs="宋体"/>
                <w:b/>
                <w:bCs/>
                <w:sz w:val="28"/>
                <w:szCs w:val="28"/>
              </w:rPr>
              <w:t>县12317平台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Merge w:val="restart"/>
          </w:tcPr>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eastAsia="宋体" w:cs="宋体"/>
                <w:b/>
                <w:bCs/>
                <w:sz w:val="24"/>
                <w:szCs w:val="24"/>
              </w:rPr>
            </w:pPr>
            <w:r>
              <w:rPr>
                <w:rFonts w:ascii="宋体" w:hAnsi="宋体" w:cs="宋体"/>
                <w:b/>
                <w:bCs/>
                <w:sz w:val="24"/>
                <w:szCs w:val="24"/>
              </w:rPr>
              <w:t>工单转接</w:t>
            </w:r>
          </w:p>
        </w:tc>
        <w:tc>
          <w:tcPr>
            <w:tcW w:w="960" w:type="dxa"/>
          </w:tcPr>
          <w:p>
            <w:pPr>
              <w:jc w:val="center"/>
              <w:rPr>
                <w:rFonts w:ascii="宋体" w:hAnsi="宋体" w:eastAsia="宋体" w:cs="宋体"/>
                <w:sz w:val="24"/>
                <w:szCs w:val="24"/>
              </w:rPr>
            </w:pPr>
            <w:r>
              <w:rPr>
                <w:rFonts w:ascii="宋体" w:hAnsi="宋体" w:cs="宋体"/>
                <w:sz w:val="24"/>
                <w:szCs w:val="24"/>
              </w:rPr>
              <w:t>人员</w:t>
            </w:r>
          </w:p>
        </w:tc>
        <w:tc>
          <w:tcPr>
            <w:tcW w:w="2156" w:type="dxa"/>
          </w:tcPr>
          <w:p>
            <w:pPr>
              <w:jc w:val="center"/>
              <w:rPr>
                <w:rFonts w:ascii="宋体" w:hAnsi="宋体" w:eastAsia="宋体" w:cs="宋体"/>
                <w:sz w:val="24"/>
                <w:szCs w:val="24"/>
              </w:rPr>
            </w:pPr>
            <w:r>
              <w:rPr>
                <w:rFonts w:ascii="宋体" w:hAnsi="宋体" w:cs="宋体"/>
                <w:sz w:val="24"/>
                <w:szCs w:val="24"/>
              </w:rPr>
              <w:t>职责</w:t>
            </w:r>
          </w:p>
        </w:tc>
        <w:tc>
          <w:tcPr>
            <w:tcW w:w="1189" w:type="dxa"/>
          </w:tcPr>
          <w:p>
            <w:pPr>
              <w:jc w:val="center"/>
              <w:rPr>
                <w:rFonts w:ascii="宋体" w:hAnsi="宋体" w:eastAsia="宋体" w:cs="宋体"/>
                <w:sz w:val="24"/>
                <w:szCs w:val="24"/>
              </w:rPr>
            </w:pPr>
            <w:r>
              <w:rPr>
                <w:rFonts w:ascii="宋体" w:hAnsi="宋体" w:cs="宋体"/>
                <w:sz w:val="24"/>
                <w:szCs w:val="24"/>
              </w:rPr>
              <w:t>人员</w:t>
            </w:r>
          </w:p>
        </w:tc>
        <w:tc>
          <w:tcPr>
            <w:tcW w:w="2638" w:type="dxa"/>
          </w:tcPr>
          <w:p>
            <w:pPr>
              <w:jc w:val="center"/>
              <w:rPr>
                <w:rFonts w:ascii="宋体" w:hAnsi="宋体" w:eastAsia="宋体" w:cs="宋体"/>
                <w:sz w:val="24"/>
                <w:szCs w:val="24"/>
              </w:rPr>
            </w:pPr>
            <w:r>
              <w:rPr>
                <w:rFonts w:ascii="宋体" w:hAnsi="宋体" w:cs="宋体"/>
                <w:sz w:val="24"/>
                <w:szCs w:val="24"/>
              </w:rPr>
              <w:t>职责</w:t>
            </w:r>
          </w:p>
        </w:tc>
        <w:tc>
          <w:tcPr>
            <w:tcW w:w="992" w:type="dxa"/>
          </w:tcPr>
          <w:p>
            <w:pPr>
              <w:jc w:val="center"/>
              <w:rPr>
                <w:rFonts w:ascii="宋体" w:hAnsi="宋体" w:eastAsia="宋体" w:cs="宋体"/>
                <w:sz w:val="24"/>
                <w:szCs w:val="24"/>
              </w:rPr>
            </w:pPr>
            <w:r>
              <w:rPr>
                <w:rFonts w:ascii="宋体" w:hAnsi="宋体" w:cs="宋体"/>
                <w:sz w:val="24"/>
                <w:szCs w:val="24"/>
              </w:rPr>
              <w:t>人员</w:t>
            </w:r>
          </w:p>
        </w:tc>
        <w:tc>
          <w:tcPr>
            <w:tcW w:w="1875" w:type="dxa"/>
          </w:tcPr>
          <w:p>
            <w:pPr>
              <w:jc w:val="center"/>
              <w:rPr>
                <w:rFonts w:ascii="宋体" w:hAnsi="宋体" w:eastAsia="宋体" w:cs="宋体"/>
                <w:sz w:val="24"/>
                <w:szCs w:val="24"/>
              </w:rPr>
            </w:pPr>
            <w:r>
              <w:rPr>
                <w:rFonts w:ascii="宋体" w:hAnsi="宋体" w:cs="宋体"/>
                <w:sz w:val="24"/>
                <w:szCs w:val="24"/>
              </w:rPr>
              <w:t>职责</w:t>
            </w:r>
          </w:p>
        </w:tc>
        <w:tc>
          <w:tcPr>
            <w:tcW w:w="1005" w:type="dxa"/>
          </w:tcPr>
          <w:p>
            <w:pPr>
              <w:jc w:val="center"/>
              <w:rPr>
                <w:rFonts w:ascii="宋体" w:hAnsi="宋体" w:eastAsia="宋体" w:cs="宋体"/>
                <w:sz w:val="24"/>
                <w:szCs w:val="24"/>
              </w:rPr>
            </w:pPr>
            <w:r>
              <w:rPr>
                <w:rFonts w:ascii="宋体" w:hAnsi="宋体" w:cs="宋体"/>
                <w:sz w:val="24"/>
                <w:szCs w:val="24"/>
              </w:rPr>
              <w:t>人员</w:t>
            </w:r>
          </w:p>
        </w:tc>
        <w:tc>
          <w:tcPr>
            <w:tcW w:w="1770" w:type="dxa"/>
          </w:tcPr>
          <w:p>
            <w:pPr>
              <w:jc w:val="center"/>
              <w:rPr>
                <w:rFonts w:ascii="宋体" w:hAnsi="宋体" w:eastAsia="宋体" w:cs="宋体"/>
                <w:sz w:val="24"/>
                <w:szCs w:val="24"/>
              </w:rPr>
            </w:pPr>
            <w:r>
              <w:rPr>
                <w:rFonts w:ascii="宋体" w:hAnsi="宋体" w:cs="宋体"/>
                <w:sz w:val="24"/>
                <w:szCs w:val="24"/>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7" w:type="dxa"/>
            <w:vMerge w:val="continue"/>
          </w:tcPr>
          <w:p>
            <w:pPr>
              <w:jc w:val="center"/>
              <w:rPr>
                <w:rFonts w:ascii="宋体" w:hAnsi="宋体" w:eastAsia="宋体" w:cs="宋体"/>
                <w:b/>
                <w:bCs/>
                <w:sz w:val="24"/>
                <w:szCs w:val="24"/>
              </w:rPr>
            </w:pPr>
          </w:p>
        </w:tc>
        <w:tc>
          <w:tcPr>
            <w:tcW w:w="960" w:type="dxa"/>
          </w:tcPr>
          <w:p>
            <w:pPr>
              <w:jc w:val="center"/>
              <w:rPr>
                <w:rFonts w:ascii="宋体" w:hAnsi="宋体" w:eastAsia="宋体" w:cs="宋体"/>
                <w:sz w:val="24"/>
                <w:szCs w:val="24"/>
              </w:rPr>
            </w:pPr>
            <w:r>
              <w:rPr>
                <w:rFonts w:ascii="宋体" w:hAnsi="宋体" w:cs="宋体"/>
                <w:sz w:val="24"/>
                <w:szCs w:val="24"/>
              </w:rPr>
              <w:t>专席</w:t>
            </w:r>
          </w:p>
        </w:tc>
        <w:tc>
          <w:tcPr>
            <w:tcW w:w="2156" w:type="dxa"/>
          </w:tcPr>
          <w:p>
            <w:pPr>
              <w:rPr>
                <w:rFonts w:ascii="宋体" w:hAnsi="宋体" w:eastAsia="宋体" w:cs="宋体"/>
                <w:sz w:val="24"/>
                <w:szCs w:val="24"/>
              </w:rPr>
            </w:pPr>
            <w:r>
              <w:rPr>
                <w:rFonts w:ascii="宋体" w:hAnsi="宋体" w:cs="宋体"/>
                <w:sz w:val="24"/>
                <w:szCs w:val="24"/>
              </w:rPr>
              <w:t>接听群众打入的12317电话，并将涉及乡村振兴局相关业务按分类填写工单转给省12317平台。</w:t>
            </w:r>
          </w:p>
        </w:tc>
        <w:tc>
          <w:tcPr>
            <w:tcW w:w="1189" w:type="dxa"/>
          </w:tcPr>
          <w:p>
            <w:pPr>
              <w:jc w:val="center"/>
              <w:rPr>
                <w:rFonts w:ascii="宋体" w:hAnsi="宋体" w:eastAsia="宋体" w:cs="宋体"/>
                <w:sz w:val="24"/>
                <w:szCs w:val="24"/>
              </w:rPr>
            </w:pPr>
            <w:r>
              <w:rPr>
                <w:rFonts w:ascii="宋体" w:hAnsi="宋体" w:cs="宋体"/>
                <w:sz w:val="24"/>
                <w:szCs w:val="24"/>
              </w:rPr>
              <w:t>业务员</w:t>
            </w:r>
          </w:p>
        </w:tc>
        <w:tc>
          <w:tcPr>
            <w:tcW w:w="2638" w:type="dxa"/>
          </w:tcPr>
          <w:p>
            <w:pPr>
              <w:rPr>
                <w:rFonts w:ascii="宋体" w:hAnsi="宋体" w:eastAsia="宋体" w:cs="宋体"/>
                <w:sz w:val="24"/>
                <w:szCs w:val="24"/>
              </w:rPr>
            </w:pPr>
            <w:r>
              <w:rPr>
                <w:rFonts w:ascii="宋体" w:hAnsi="宋体" w:cs="宋体"/>
                <w:sz w:val="24"/>
                <w:szCs w:val="24"/>
              </w:rPr>
              <w:t>受理12345平台的转办件、本省接到的其它信访件以及国家乡村振兴局的转办件，根据实际情况选择向下级转办或省级办理，最终将省12345平台转办件的结果反馈给12345平台。</w:t>
            </w:r>
          </w:p>
        </w:tc>
        <w:tc>
          <w:tcPr>
            <w:tcW w:w="992" w:type="dxa"/>
          </w:tcPr>
          <w:p>
            <w:pPr>
              <w:jc w:val="center"/>
              <w:rPr>
                <w:rFonts w:ascii="宋体" w:hAnsi="宋体" w:eastAsia="宋体" w:cs="宋体"/>
                <w:sz w:val="24"/>
                <w:szCs w:val="24"/>
              </w:rPr>
            </w:pPr>
            <w:r>
              <w:rPr>
                <w:rFonts w:ascii="宋体" w:hAnsi="宋体" w:cs="宋体"/>
                <w:sz w:val="24"/>
                <w:szCs w:val="24"/>
              </w:rPr>
              <w:t>业务员</w:t>
            </w:r>
          </w:p>
        </w:tc>
        <w:tc>
          <w:tcPr>
            <w:tcW w:w="1875" w:type="dxa"/>
          </w:tcPr>
          <w:p>
            <w:pPr>
              <w:rPr>
                <w:rFonts w:ascii="宋体" w:hAnsi="宋体" w:eastAsia="宋体" w:cs="宋体"/>
                <w:sz w:val="24"/>
                <w:szCs w:val="24"/>
              </w:rPr>
            </w:pPr>
            <w:r>
              <w:rPr>
                <w:rFonts w:ascii="宋体" w:hAnsi="宋体" w:cs="宋体"/>
                <w:sz w:val="24"/>
                <w:szCs w:val="24"/>
              </w:rPr>
              <w:t>受理省12317平台的转办件和本市接到的其它信访件，根据实际情况选择向下级转办或自行办理。</w:t>
            </w:r>
          </w:p>
        </w:tc>
        <w:tc>
          <w:tcPr>
            <w:tcW w:w="1005" w:type="dxa"/>
          </w:tcPr>
          <w:p>
            <w:pPr>
              <w:jc w:val="center"/>
              <w:rPr>
                <w:rFonts w:ascii="宋体" w:hAnsi="宋体" w:eastAsia="宋体" w:cs="宋体"/>
                <w:sz w:val="24"/>
                <w:szCs w:val="24"/>
              </w:rPr>
            </w:pPr>
            <w:r>
              <w:rPr>
                <w:rFonts w:ascii="宋体" w:hAnsi="宋体" w:cs="宋体"/>
                <w:sz w:val="24"/>
                <w:szCs w:val="24"/>
              </w:rPr>
              <w:t>业务员</w:t>
            </w:r>
          </w:p>
        </w:tc>
        <w:tc>
          <w:tcPr>
            <w:tcW w:w="1770" w:type="dxa"/>
          </w:tcPr>
          <w:p>
            <w:pPr>
              <w:rPr>
                <w:rFonts w:ascii="宋体" w:hAnsi="宋体" w:eastAsia="宋体" w:cs="宋体"/>
                <w:sz w:val="24"/>
                <w:szCs w:val="24"/>
              </w:rPr>
            </w:pPr>
            <w:r>
              <w:rPr>
                <w:rFonts w:ascii="宋体" w:hAnsi="宋体" w:cs="宋体"/>
                <w:sz w:val="24"/>
                <w:szCs w:val="24"/>
              </w:rPr>
              <w:t>办理市12317平台的转办件，并将处理结果告知当事人或问题反映人。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7" w:type="dxa"/>
            <w:vMerge w:val="restart"/>
          </w:tcPr>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eastAsia="宋体" w:cs="宋体"/>
                <w:b/>
                <w:bCs/>
                <w:sz w:val="24"/>
                <w:szCs w:val="24"/>
              </w:rPr>
            </w:pPr>
            <w:r>
              <w:rPr>
                <w:rFonts w:ascii="宋体" w:hAnsi="宋体" w:cs="宋体"/>
                <w:b/>
                <w:bCs/>
                <w:sz w:val="24"/>
                <w:szCs w:val="24"/>
              </w:rPr>
              <w:t>话务转接</w:t>
            </w:r>
          </w:p>
        </w:tc>
        <w:tc>
          <w:tcPr>
            <w:tcW w:w="960" w:type="dxa"/>
          </w:tcPr>
          <w:p>
            <w:pPr>
              <w:jc w:val="center"/>
              <w:rPr>
                <w:rFonts w:ascii="宋体" w:hAnsi="宋体" w:eastAsia="宋体" w:cs="宋体"/>
                <w:sz w:val="24"/>
                <w:szCs w:val="24"/>
              </w:rPr>
            </w:pPr>
            <w:r>
              <w:rPr>
                <w:rFonts w:ascii="宋体" w:hAnsi="宋体" w:cs="宋体"/>
                <w:sz w:val="24"/>
                <w:szCs w:val="24"/>
              </w:rPr>
              <w:t>人员</w:t>
            </w:r>
          </w:p>
        </w:tc>
        <w:tc>
          <w:tcPr>
            <w:tcW w:w="2156" w:type="dxa"/>
          </w:tcPr>
          <w:p>
            <w:pPr>
              <w:jc w:val="center"/>
              <w:rPr>
                <w:rFonts w:ascii="宋体" w:hAnsi="宋体" w:eastAsia="宋体" w:cs="宋体"/>
                <w:sz w:val="24"/>
                <w:szCs w:val="24"/>
              </w:rPr>
            </w:pPr>
            <w:r>
              <w:rPr>
                <w:rFonts w:ascii="宋体" w:hAnsi="宋体" w:cs="宋体"/>
                <w:sz w:val="24"/>
                <w:szCs w:val="24"/>
              </w:rPr>
              <w:t>职责</w:t>
            </w:r>
          </w:p>
        </w:tc>
        <w:tc>
          <w:tcPr>
            <w:tcW w:w="1189" w:type="dxa"/>
          </w:tcPr>
          <w:p>
            <w:pPr>
              <w:jc w:val="center"/>
              <w:rPr>
                <w:rFonts w:ascii="宋体" w:hAnsi="宋体" w:eastAsia="宋体" w:cs="宋体"/>
                <w:sz w:val="24"/>
                <w:szCs w:val="24"/>
              </w:rPr>
            </w:pPr>
            <w:r>
              <w:rPr>
                <w:rFonts w:ascii="宋体" w:hAnsi="宋体" w:cs="宋体"/>
                <w:sz w:val="24"/>
                <w:szCs w:val="24"/>
              </w:rPr>
              <w:t>人员</w:t>
            </w:r>
          </w:p>
        </w:tc>
        <w:tc>
          <w:tcPr>
            <w:tcW w:w="2638" w:type="dxa"/>
          </w:tcPr>
          <w:p>
            <w:pPr>
              <w:jc w:val="center"/>
              <w:rPr>
                <w:rFonts w:ascii="宋体" w:hAnsi="宋体" w:eastAsia="宋体" w:cs="宋体"/>
                <w:sz w:val="24"/>
                <w:szCs w:val="24"/>
              </w:rPr>
            </w:pPr>
            <w:r>
              <w:rPr>
                <w:rFonts w:ascii="宋体" w:hAnsi="宋体" w:cs="宋体"/>
                <w:sz w:val="24"/>
                <w:szCs w:val="24"/>
              </w:rPr>
              <w:t>职责</w:t>
            </w:r>
          </w:p>
        </w:tc>
        <w:tc>
          <w:tcPr>
            <w:tcW w:w="992" w:type="dxa"/>
          </w:tcPr>
          <w:p>
            <w:pPr>
              <w:jc w:val="center"/>
              <w:rPr>
                <w:rFonts w:ascii="宋体" w:hAnsi="宋体" w:eastAsia="宋体" w:cs="宋体"/>
                <w:sz w:val="24"/>
                <w:szCs w:val="24"/>
              </w:rPr>
            </w:pPr>
            <w:r>
              <w:rPr>
                <w:rFonts w:ascii="宋体" w:hAnsi="宋体" w:cs="宋体"/>
                <w:sz w:val="24"/>
                <w:szCs w:val="24"/>
              </w:rPr>
              <w:t>人员</w:t>
            </w:r>
          </w:p>
        </w:tc>
        <w:tc>
          <w:tcPr>
            <w:tcW w:w="1875" w:type="dxa"/>
          </w:tcPr>
          <w:p>
            <w:pPr>
              <w:jc w:val="center"/>
              <w:rPr>
                <w:rFonts w:ascii="宋体" w:hAnsi="宋体" w:eastAsia="宋体" w:cs="宋体"/>
                <w:sz w:val="24"/>
                <w:szCs w:val="24"/>
              </w:rPr>
            </w:pPr>
            <w:r>
              <w:rPr>
                <w:rFonts w:ascii="宋体" w:hAnsi="宋体" w:cs="宋体"/>
                <w:sz w:val="24"/>
                <w:szCs w:val="24"/>
              </w:rPr>
              <w:t>职责</w:t>
            </w:r>
          </w:p>
        </w:tc>
        <w:tc>
          <w:tcPr>
            <w:tcW w:w="1005" w:type="dxa"/>
          </w:tcPr>
          <w:p>
            <w:pPr>
              <w:jc w:val="center"/>
              <w:rPr>
                <w:rFonts w:ascii="宋体" w:hAnsi="宋体" w:eastAsia="宋体" w:cs="宋体"/>
                <w:sz w:val="24"/>
                <w:szCs w:val="24"/>
              </w:rPr>
            </w:pPr>
            <w:r>
              <w:rPr>
                <w:rFonts w:ascii="宋体" w:hAnsi="宋体" w:cs="宋体"/>
                <w:sz w:val="24"/>
                <w:szCs w:val="24"/>
              </w:rPr>
              <w:t>人员</w:t>
            </w:r>
          </w:p>
        </w:tc>
        <w:tc>
          <w:tcPr>
            <w:tcW w:w="1770" w:type="dxa"/>
          </w:tcPr>
          <w:p>
            <w:pPr>
              <w:jc w:val="center"/>
              <w:rPr>
                <w:rFonts w:ascii="宋体" w:hAnsi="宋体" w:eastAsia="宋体" w:cs="宋体"/>
                <w:sz w:val="24"/>
                <w:szCs w:val="24"/>
              </w:rPr>
            </w:pPr>
            <w:r>
              <w:rPr>
                <w:rFonts w:ascii="宋体" w:hAnsi="宋体" w:cs="宋体"/>
                <w:sz w:val="24"/>
                <w:szCs w:val="24"/>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Merge w:val="continue"/>
          </w:tcPr>
          <w:p>
            <w:pPr>
              <w:jc w:val="center"/>
              <w:rPr>
                <w:rFonts w:ascii="宋体" w:hAnsi="宋体" w:eastAsia="宋体" w:cs="宋体"/>
                <w:sz w:val="24"/>
                <w:szCs w:val="24"/>
              </w:rPr>
            </w:pPr>
          </w:p>
        </w:tc>
        <w:tc>
          <w:tcPr>
            <w:tcW w:w="960" w:type="dxa"/>
            <w:vMerge w:val="restart"/>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eastAsia="宋体" w:cs="宋体"/>
                <w:sz w:val="24"/>
                <w:szCs w:val="24"/>
              </w:rPr>
            </w:pPr>
            <w:r>
              <w:rPr>
                <w:rFonts w:ascii="宋体" w:hAnsi="宋体" w:cs="宋体"/>
                <w:sz w:val="24"/>
                <w:szCs w:val="24"/>
              </w:rPr>
              <w:t>坐席员</w:t>
            </w:r>
          </w:p>
        </w:tc>
        <w:tc>
          <w:tcPr>
            <w:tcW w:w="2156" w:type="dxa"/>
            <w:vMerge w:val="restart"/>
          </w:tcPr>
          <w:p>
            <w:pPr>
              <w:rPr>
                <w:rFonts w:ascii="宋体" w:hAnsi="宋体" w:eastAsia="宋体" w:cs="宋体"/>
                <w:sz w:val="24"/>
                <w:szCs w:val="24"/>
              </w:rPr>
            </w:pPr>
            <w:r>
              <w:rPr>
                <w:rFonts w:ascii="宋体" w:hAnsi="宋体" w:cs="宋体"/>
                <w:sz w:val="24"/>
                <w:szCs w:val="24"/>
              </w:rPr>
              <w:t>接听群众打入的12317电话，并将涉及乡村振兴局相关业务的电话通过外呼０２１</w:t>
            </w:r>
            <w:r>
              <w:rPr>
                <w:rFonts w:hint="eastAsia" w:ascii="宋体" w:hAnsi="宋体" w:cs="宋体"/>
                <w:sz w:val="24"/>
                <w:szCs w:val="24"/>
              </w:rPr>
              <w:t>-</w:t>
            </w:r>
            <w:r>
              <w:rPr>
                <w:rFonts w:ascii="宋体" w:hAnsi="宋体" w:cs="宋体"/>
                <w:sz w:val="24"/>
                <w:szCs w:val="24"/>
              </w:rPr>
              <w:t>１２３１７转给省１２３１７坐席。</w:t>
            </w:r>
          </w:p>
        </w:tc>
        <w:tc>
          <w:tcPr>
            <w:tcW w:w="1189" w:type="dxa"/>
          </w:tcPr>
          <w:p>
            <w:pPr>
              <w:jc w:val="center"/>
              <w:rPr>
                <w:rFonts w:ascii="宋体" w:hAnsi="宋体" w:cs="宋体"/>
                <w:sz w:val="24"/>
                <w:szCs w:val="24"/>
              </w:rPr>
            </w:pPr>
          </w:p>
          <w:p>
            <w:pPr>
              <w:jc w:val="center"/>
              <w:rPr>
                <w:rFonts w:ascii="宋体" w:hAnsi="宋体" w:eastAsia="宋体" w:cs="宋体"/>
                <w:sz w:val="24"/>
                <w:szCs w:val="24"/>
              </w:rPr>
            </w:pPr>
            <w:r>
              <w:rPr>
                <w:rFonts w:ascii="宋体" w:hAnsi="宋体" w:cs="宋体"/>
                <w:sz w:val="24"/>
                <w:szCs w:val="24"/>
              </w:rPr>
              <w:t>坐席员</w:t>
            </w:r>
          </w:p>
        </w:tc>
        <w:tc>
          <w:tcPr>
            <w:tcW w:w="2638" w:type="dxa"/>
          </w:tcPr>
          <w:p>
            <w:pPr>
              <w:rPr>
                <w:rFonts w:ascii="宋体" w:hAnsi="宋体" w:eastAsia="宋体" w:cs="宋体"/>
                <w:sz w:val="24"/>
                <w:szCs w:val="24"/>
              </w:rPr>
            </w:pPr>
            <w:r>
              <w:rPr>
                <w:rFonts w:ascii="宋体" w:hAnsi="宋体" w:cs="宋体"/>
                <w:sz w:val="24"/>
                <w:szCs w:val="24"/>
              </w:rPr>
              <w:t>接听12345平台转过来的电话，按分类记录工单。</w:t>
            </w:r>
          </w:p>
        </w:tc>
        <w:tc>
          <w:tcPr>
            <w:tcW w:w="992" w:type="dxa"/>
            <w:vMerge w:val="restart"/>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eastAsia="宋体" w:cs="宋体"/>
                <w:sz w:val="24"/>
                <w:szCs w:val="24"/>
              </w:rPr>
            </w:pPr>
            <w:r>
              <w:rPr>
                <w:rFonts w:ascii="宋体" w:hAnsi="宋体" w:cs="宋体"/>
                <w:sz w:val="24"/>
                <w:szCs w:val="24"/>
              </w:rPr>
              <w:t>业务员</w:t>
            </w:r>
          </w:p>
        </w:tc>
        <w:tc>
          <w:tcPr>
            <w:tcW w:w="1875" w:type="dxa"/>
            <w:vMerge w:val="restart"/>
          </w:tcPr>
          <w:p>
            <w:pPr>
              <w:rPr>
                <w:rFonts w:ascii="宋体" w:hAnsi="宋体" w:eastAsia="宋体" w:cs="宋体"/>
                <w:sz w:val="24"/>
                <w:szCs w:val="24"/>
              </w:rPr>
            </w:pPr>
            <w:r>
              <w:rPr>
                <w:rFonts w:ascii="宋体" w:hAnsi="宋体" w:cs="宋体"/>
                <w:sz w:val="24"/>
                <w:szCs w:val="24"/>
              </w:rPr>
              <w:t>受理省12317平台的转办件和本市接到的其它信访件，根据实际情况选择向下级转办或自行办理。</w:t>
            </w:r>
          </w:p>
        </w:tc>
        <w:tc>
          <w:tcPr>
            <w:tcW w:w="1005" w:type="dxa"/>
            <w:vMerge w:val="restart"/>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eastAsia="宋体" w:cs="宋体"/>
                <w:sz w:val="24"/>
                <w:szCs w:val="24"/>
              </w:rPr>
            </w:pPr>
            <w:r>
              <w:rPr>
                <w:rFonts w:ascii="宋体" w:hAnsi="宋体" w:cs="宋体"/>
                <w:sz w:val="24"/>
                <w:szCs w:val="24"/>
              </w:rPr>
              <w:t>业务员</w:t>
            </w:r>
          </w:p>
        </w:tc>
        <w:tc>
          <w:tcPr>
            <w:tcW w:w="1770" w:type="dxa"/>
            <w:vMerge w:val="restart"/>
          </w:tcPr>
          <w:p>
            <w:pPr>
              <w:rPr>
                <w:rFonts w:ascii="宋体" w:hAnsi="宋体" w:eastAsia="宋体" w:cs="宋体"/>
                <w:sz w:val="24"/>
                <w:szCs w:val="24"/>
              </w:rPr>
            </w:pPr>
            <w:r>
              <w:rPr>
                <w:rFonts w:ascii="宋体" w:hAnsi="宋体" w:cs="宋体"/>
                <w:sz w:val="24"/>
                <w:szCs w:val="24"/>
              </w:rPr>
              <w:t>办理市12317平台的转办件，并将处理结果告知当事人或问题反映人。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vMerge w:val="continue"/>
          </w:tcPr>
          <w:p>
            <w:pPr>
              <w:jc w:val="center"/>
              <w:rPr>
                <w:rFonts w:ascii="宋体" w:hAnsi="宋体" w:eastAsia="宋体" w:cs="宋体"/>
                <w:sz w:val="24"/>
                <w:szCs w:val="24"/>
              </w:rPr>
            </w:pPr>
          </w:p>
        </w:tc>
        <w:tc>
          <w:tcPr>
            <w:tcW w:w="960" w:type="dxa"/>
            <w:vMerge w:val="continue"/>
          </w:tcPr>
          <w:p>
            <w:pPr>
              <w:jc w:val="center"/>
              <w:rPr>
                <w:rFonts w:ascii="宋体" w:hAnsi="宋体" w:eastAsia="宋体" w:cs="宋体"/>
                <w:sz w:val="24"/>
                <w:szCs w:val="24"/>
              </w:rPr>
            </w:pPr>
          </w:p>
        </w:tc>
        <w:tc>
          <w:tcPr>
            <w:tcW w:w="2156" w:type="dxa"/>
            <w:vMerge w:val="continue"/>
          </w:tcPr>
          <w:p>
            <w:pPr>
              <w:jc w:val="center"/>
              <w:rPr>
                <w:rFonts w:ascii="宋体" w:hAnsi="宋体" w:eastAsia="宋体" w:cs="宋体"/>
                <w:sz w:val="24"/>
                <w:szCs w:val="24"/>
              </w:rPr>
            </w:pPr>
          </w:p>
        </w:tc>
        <w:tc>
          <w:tcPr>
            <w:tcW w:w="1189" w:type="dxa"/>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eastAsia="宋体" w:cs="宋体"/>
                <w:sz w:val="24"/>
                <w:szCs w:val="24"/>
              </w:rPr>
            </w:pPr>
            <w:r>
              <w:rPr>
                <w:rFonts w:ascii="宋体" w:hAnsi="宋体" w:cs="宋体"/>
                <w:sz w:val="24"/>
                <w:szCs w:val="24"/>
              </w:rPr>
              <w:t>业务员</w:t>
            </w:r>
          </w:p>
        </w:tc>
        <w:tc>
          <w:tcPr>
            <w:tcW w:w="2638" w:type="dxa"/>
          </w:tcPr>
          <w:p>
            <w:pPr>
              <w:rPr>
                <w:rFonts w:ascii="宋体" w:hAnsi="宋体" w:eastAsia="宋体" w:cs="宋体"/>
                <w:sz w:val="24"/>
                <w:szCs w:val="24"/>
              </w:rPr>
            </w:pPr>
            <w:r>
              <w:rPr>
                <w:rFonts w:ascii="宋体" w:hAnsi="宋体" w:cs="宋体"/>
                <w:sz w:val="24"/>
                <w:szCs w:val="24"/>
              </w:rPr>
              <w:t>受理省12317平台的工单、本省接到的其它信访件以及国家乡村振兴局的转办件，根据实际情况选择向下级转办或省级办理。</w:t>
            </w:r>
          </w:p>
        </w:tc>
        <w:tc>
          <w:tcPr>
            <w:tcW w:w="992" w:type="dxa"/>
            <w:vMerge w:val="continue"/>
          </w:tcPr>
          <w:p>
            <w:pPr>
              <w:jc w:val="center"/>
              <w:rPr>
                <w:rFonts w:ascii="宋体" w:hAnsi="宋体" w:eastAsia="宋体" w:cs="宋体"/>
                <w:sz w:val="24"/>
                <w:szCs w:val="24"/>
              </w:rPr>
            </w:pPr>
          </w:p>
        </w:tc>
        <w:tc>
          <w:tcPr>
            <w:tcW w:w="1875" w:type="dxa"/>
            <w:vMerge w:val="continue"/>
          </w:tcPr>
          <w:p>
            <w:pPr>
              <w:jc w:val="center"/>
              <w:rPr>
                <w:rFonts w:ascii="宋体" w:hAnsi="宋体" w:eastAsia="宋体" w:cs="宋体"/>
                <w:sz w:val="24"/>
                <w:szCs w:val="24"/>
              </w:rPr>
            </w:pPr>
          </w:p>
        </w:tc>
        <w:tc>
          <w:tcPr>
            <w:tcW w:w="1005" w:type="dxa"/>
            <w:vMerge w:val="continue"/>
          </w:tcPr>
          <w:p>
            <w:pPr>
              <w:jc w:val="center"/>
              <w:rPr>
                <w:rFonts w:ascii="宋体" w:hAnsi="宋体" w:eastAsia="宋体" w:cs="宋体"/>
                <w:sz w:val="24"/>
                <w:szCs w:val="24"/>
              </w:rPr>
            </w:pPr>
          </w:p>
        </w:tc>
        <w:tc>
          <w:tcPr>
            <w:tcW w:w="1770" w:type="dxa"/>
            <w:vMerge w:val="continue"/>
          </w:tcPr>
          <w:p>
            <w:pPr>
              <w:jc w:val="center"/>
              <w:rPr>
                <w:rFonts w:ascii="宋体" w:hAnsi="宋体" w:eastAsia="宋体" w:cs="宋体"/>
                <w:sz w:val="24"/>
                <w:szCs w:val="24"/>
              </w:rPr>
            </w:pPr>
          </w:p>
        </w:tc>
      </w:tr>
    </w:tbl>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E37D1"/>
    <w:multiLevelType w:val="multilevel"/>
    <w:tmpl w:val="2ADE37D1"/>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3681332D"/>
    <w:multiLevelType w:val="multilevel"/>
    <w:tmpl w:val="3681332D"/>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3301"/>
    <w:rsid w:val="00121903"/>
    <w:rsid w:val="001506B6"/>
    <w:rsid w:val="0016471C"/>
    <w:rsid w:val="00172A27"/>
    <w:rsid w:val="001E5764"/>
    <w:rsid w:val="00225631"/>
    <w:rsid w:val="00243431"/>
    <w:rsid w:val="0028783B"/>
    <w:rsid w:val="002E6592"/>
    <w:rsid w:val="00303C74"/>
    <w:rsid w:val="00311112"/>
    <w:rsid w:val="00316086"/>
    <w:rsid w:val="00333313"/>
    <w:rsid w:val="00346FCE"/>
    <w:rsid w:val="003B22C8"/>
    <w:rsid w:val="003E2A9A"/>
    <w:rsid w:val="00441498"/>
    <w:rsid w:val="004433E1"/>
    <w:rsid w:val="0051302A"/>
    <w:rsid w:val="00513A80"/>
    <w:rsid w:val="0053000D"/>
    <w:rsid w:val="005539BF"/>
    <w:rsid w:val="00575894"/>
    <w:rsid w:val="0058231A"/>
    <w:rsid w:val="0059697D"/>
    <w:rsid w:val="005A0B2D"/>
    <w:rsid w:val="005B3615"/>
    <w:rsid w:val="005D3C01"/>
    <w:rsid w:val="005D637C"/>
    <w:rsid w:val="005E38B1"/>
    <w:rsid w:val="00614310"/>
    <w:rsid w:val="00623BE5"/>
    <w:rsid w:val="006B7044"/>
    <w:rsid w:val="006F3CF1"/>
    <w:rsid w:val="007A4297"/>
    <w:rsid w:val="007E4E23"/>
    <w:rsid w:val="00836360"/>
    <w:rsid w:val="008812BF"/>
    <w:rsid w:val="008C7DB5"/>
    <w:rsid w:val="008D0A3B"/>
    <w:rsid w:val="00A12A56"/>
    <w:rsid w:val="00A138E2"/>
    <w:rsid w:val="00A30168"/>
    <w:rsid w:val="00A62583"/>
    <w:rsid w:val="00AD6826"/>
    <w:rsid w:val="00B3275B"/>
    <w:rsid w:val="00B341BB"/>
    <w:rsid w:val="00B42858"/>
    <w:rsid w:val="00BA0FE0"/>
    <w:rsid w:val="00C20CB4"/>
    <w:rsid w:val="00C76566"/>
    <w:rsid w:val="00D165FF"/>
    <w:rsid w:val="00D6542F"/>
    <w:rsid w:val="00D80AEF"/>
    <w:rsid w:val="00DA6DC6"/>
    <w:rsid w:val="00DA6E6D"/>
    <w:rsid w:val="00DD470E"/>
    <w:rsid w:val="00DD715E"/>
    <w:rsid w:val="00DE2AB5"/>
    <w:rsid w:val="00DE4FEB"/>
    <w:rsid w:val="00E05871"/>
    <w:rsid w:val="00E0744B"/>
    <w:rsid w:val="00E27CA0"/>
    <w:rsid w:val="00E60C8C"/>
    <w:rsid w:val="00E71176"/>
    <w:rsid w:val="00F04A19"/>
    <w:rsid w:val="00F64F35"/>
    <w:rsid w:val="00FB4094"/>
    <w:rsid w:val="00FF598B"/>
    <w:rsid w:val="19BEB6ED"/>
    <w:rsid w:val="1FFF9CF3"/>
    <w:rsid w:val="2FFD7573"/>
    <w:rsid w:val="35677343"/>
    <w:rsid w:val="3AB51F0D"/>
    <w:rsid w:val="43FDD535"/>
    <w:rsid w:val="45B37371"/>
    <w:rsid w:val="47EFE82B"/>
    <w:rsid w:val="53BDD0AD"/>
    <w:rsid w:val="5BED9286"/>
    <w:rsid w:val="637B06AF"/>
    <w:rsid w:val="6DDCC4AB"/>
    <w:rsid w:val="76B6C413"/>
    <w:rsid w:val="77EBB4AC"/>
    <w:rsid w:val="77FD83D8"/>
    <w:rsid w:val="797FC394"/>
    <w:rsid w:val="7DFF64A1"/>
    <w:rsid w:val="7E5F7D0F"/>
    <w:rsid w:val="7EFBB780"/>
    <w:rsid w:val="7F57F2AE"/>
    <w:rsid w:val="7FB9DB12"/>
    <w:rsid w:val="7FCBBEB9"/>
    <w:rsid w:val="7FCFEEBA"/>
    <w:rsid w:val="7FF77AE2"/>
    <w:rsid w:val="97AF569B"/>
    <w:rsid w:val="9B98AFE8"/>
    <w:rsid w:val="9F9B8952"/>
    <w:rsid w:val="ADBA2321"/>
    <w:rsid w:val="B6EFD0D3"/>
    <w:rsid w:val="B7F84FDB"/>
    <w:rsid w:val="B9F3E779"/>
    <w:rsid w:val="BB3B665B"/>
    <w:rsid w:val="BD7C924F"/>
    <w:rsid w:val="BDFF8EC1"/>
    <w:rsid w:val="BEFB423E"/>
    <w:rsid w:val="BF6EB530"/>
    <w:rsid w:val="CBBE3C5C"/>
    <w:rsid w:val="CEFD5FFD"/>
    <w:rsid w:val="D2FF6F7B"/>
    <w:rsid w:val="D6CE8DEE"/>
    <w:rsid w:val="D7FB7F54"/>
    <w:rsid w:val="DC37EF61"/>
    <w:rsid w:val="DCFFEFC9"/>
    <w:rsid w:val="DFDD3FF6"/>
    <w:rsid w:val="E73FD3C1"/>
    <w:rsid w:val="EFF36EDC"/>
    <w:rsid w:val="EFFB7509"/>
    <w:rsid w:val="F7DAEDC3"/>
    <w:rsid w:val="F7DE9308"/>
    <w:rsid w:val="F9CD212F"/>
    <w:rsid w:val="FABE63EC"/>
    <w:rsid w:val="FB7F489B"/>
    <w:rsid w:val="FB7FC12B"/>
    <w:rsid w:val="FBE4FB05"/>
    <w:rsid w:val="FEFFB157"/>
    <w:rsid w:val="FF3E4E2B"/>
    <w:rsid w:val="FF852DEE"/>
    <w:rsid w:val="FFEE13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4"/>
    <w:semiHidden/>
    <w:unhideWhenUsed/>
    <w:qFormat/>
    <w:uiPriority w:val="99"/>
    <w:rPr>
      <w:rFonts w:ascii="宋体" w:eastAsia="宋体"/>
      <w:sz w:val="18"/>
      <w:szCs w:val="18"/>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kern w:val="2"/>
      <w:sz w:val="18"/>
      <w:szCs w:val="18"/>
    </w:rPr>
  </w:style>
  <w:style w:type="character" w:customStyle="1" w:styleId="11">
    <w:name w:val="页脚 Char"/>
    <w:basedOn w:val="9"/>
    <w:link w:val="5"/>
    <w:qFormat/>
    <w:uiPriority w:val="99"/>
    <w:rPr>
      <w:kern w:val="2"/>
      <w:sz w:val="18"/>
      <w:szCs w:val="18"/>
    </w:rPr>
  </w:style>
  <w:style w:type="character" w:customStyle="1" w:styleId="12">
    <w:name w:val="批注框文本 Char"/>
    <w:basedOn w:val="9"/>
    <w:link w:val="4"/>
    <w:semiHidden/>
    <w:qFormat/>
    <w:uiPriority w:val="99"/>
    <w:rPr>
      <w:kern w:val="2"/>
      <w:sz w:val="18"/>
      <w:szCs w:val="18"/>
    </w:rPr>
  </w:style>
  <w:style w:type="paragraph" w:styleId="13">
    <w:name w:val="List Paragraph"/>
    <w:basedOn w:val="1"/>
    <w:qFormat/>
    <w:uiPriority w:val="34"/>
    <w:pPr>
      <w:ind w:firstLine="420"/>
    </w:pPr>
  </w:style>
  <w:style w:type="character" w:customStyle="1" w:styleId="14">
    <w:name w:val="文档结构图 Char"/>
    <w:basedOn w:val="9"/>
    <w:link w:val="3"/>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656</Words>
  <Characters>3744</Characters>
  <Lines>31</Lines>
  <Paragraphs>8</Paragraphs>
  <TotalTime>157</TotalTime>
  <ScaleCrop>false</ScaleCrop>
  <LinksUpToDate>false</LinksUpToDate>
  <CharactersWithSpaces>4392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2021-08-10T07:48:00Z</dcterms:created>
  <dc:creator>陈俊奇</dc:creator>
  <cp:lastModifiedBy>uos</cp:lastModifiedBy>
  <cp:lastPrinted>2021-09-15T14:52:00Z</cp:lastPrinted>
  <dcterms:modified xsi:type="dcterms:W3CDTF">2022-08-04T15:44:34Z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