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A" w:rsidRDefault="000900FA" w:rsidP="000900FA">
      <w:pPr>
        <w:spacing w:line="578" w:lineRule="exact"/>
        <w:jc w:val="center"/>
        <w:rPr>
          <w:rFonts w:ascii="黑体" w:eastAsia="黑体" w:hAnsi="仿宋_GB2312" w:cs="仿宋_GB2312"/>
          <w:sz w:val="32"/>
          <w:szCs w:val="32"/>
        </w:rPr>
      </w:pPr>
    </w:p>
    <w:p w:rsidR="009C62E3" w:rsidRDefault="009C62E3" w:rsidP="000900FA"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 w:rsidR="000900FA" w:rsidRDefault="000900FA" w:rsidP="000900FA">
      <w:pPr>
        <w:spacing w:line="578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0900FA" w:rsidRDefault="000900FA" w:rsidP="000900FA">
      <w:pPr>
        <w:spacing w:line="578" w:lineRule="exact"/>
        <w:rPr>
          <w:szCs w:val="32"/>
        </w:rPr>
      </w:pPr>
    </w:p>
    <w:p w:rsidR="000900FA" w:rsidRDefault="000900FA" w:rsidP="000900FA">
      <w:pPr>
        <w:spacing w:line="578" w:lineRule="exact"/>
        <w:rPr>
          <w:szCs w:val="32"/>
        </w:rPr>
      </w:pPr>
    </w:p>
    <w:p w:rsidR="000900FA" w:rsidRDefault="000900FA" w:rsidP="000900FA">
      <w:pPr>
        <w:spacing w:line="578" w:lineRule="exact"/>
        <w:rPr>
          <w:rFonts w:hAnsi="宋体"/>
          <w:szCs w:val="32"/>
        </w:rPr>
      </w:pPr>
    </w:p>
    <w:p w:rsidR="000900FA" w:rsidRDefault="000900FA" w:rsidP="000900FA">
      <w:pPr>
        <w:spacing w:line="578" w:lineRule="exact"/>
        <w:rPr>
          <w:rFonts w:hAnsi="宋体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评价类型：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实施过程评价</w:t>
      </w:r>
      <w:r>
        <w:rPr>
          <w:rFonts w:ascii="仿宋_GB2312" w:hAnsi="仿宋_GB2312" w:cs="仿宋_GB2312" w:hint="eastAsia"/>
          <w:sz w:val="32"/>
          <w:szCs w:val="32"/>
        </w:rPr>
        <w:t xml:space="preserve">      </w:t>
      </w:r>
      <w:r w:rsidR="001463BA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完成结果评价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项目名称：</w:t>
      </w:r>
      <w:r w:rsidR="00155F46">
        <w:rPr>
          <w:rFonts w:ascii="仿宋_GB2312" w:hAnsi="仿宋_GB2312" w:cs="仿宋_GB2312" w:hint="eastAsia"/>
          <w:sz w:val="32"/>
          <w:szCs w:val="32"/>
          <w:u w:val="single"/>
        </w:rPr>
        <w:t>综合事务经费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项目单位：</w:t>
      </w:r>
      <w:r w:rsidR="00155F46">
        <w:rPr>
          <w:rFonts w:ascii="仿宋_GB2312" w:hAnsi="仿宋_GB2312" w:cs="仿宋_GB2312" w:hint="eastAsia"/>
          <w:sz w:val="32"/>
          <w:szCs w:val="32"/>
          <w:u w:val="single"/>
        </w:rPr>
        <w:t>综合处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       </w:t>
      </w:r>
      <w:r w:rsidR="001F725B"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主管部门：</w:t>
      </w:r>
      <w:r w:rsidR="00B314E8">
        <w:rPr>
          <w:rFonts w:ascii="仿宋_GB2312" w:hAnsi="仿宋_GB2312" w:cs="仿宋_GB2312" w:hint="eastAsia"/>
          <w:sz w:val="32"/>
          <w:szCs w:val="32"/>
          <w:u w:val="single"/>
        </w:rPr>
        <w:t xml:space="preserve">海南省扶贫工作办公室                         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评价时间： 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201</w:t>
      </w:r>
      <w:r w:rsidR="00B26CE5">
        <w:rPr>
          <w:rFonts w:ascii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 1 月1 日至 201</w:t>
      </w:r>
      <w:r w:rsidR="00B26CE5">
        <w:rPr>
          <w:rFonts w:ascii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年12月31日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组织方式：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财政部门 </w:t>
      </w: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 w:rsidR="00B26CE5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主管部门</w:t>
      </w: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评价机构：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中介机构 </w:t>
      </w:r>
      <w:r>
        <w:rPr>
          <w:rFonts w:ascii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专家组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 w:rsidR="00B26CE5"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项目单位评价组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0900FA" w:rsidRDefault="000900FA" w:rsidP="00BE49BD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</w:t>
      </w: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评价单位（盖章）：</w:t>
      </w:r>
    </w:p>
    <w:p w:rsidR="00BE49BD" w:rsidRDefault="00BE49BD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0900FA" w:rsidRDefault="000900FA" w:rsidP="000900FA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       上报时间：</w:t>
      </w:r>
      <w:r w:rsidR="00BE49BD">
        <w:rPr>
          <w:rFonts w:ascii="仿宋_GB2312" w:hAnsi="仿宋_GB2312" w:cs="仿宋_GB2312" w:hint="eastAsia"/>
          <w:sz w:val="32"/>
          <w:szCs w:val="32"/>
        </w:rPr>
        <w:t>2020年5月28日</w:t>
      </w:r>
    </w:p>
    <w:p w:rsidR="000900FA" w:rsidRDefault="000900FA" w:rsidP="000900FA">
      <w:pPr>
        <w:tabs>
          <w:tab w:val="left" w:pos="720"/>
          <w:tab w:val="left" w:pos="3600"/>
        </w:tabs>
        <w:spacing w:line="578" w:lineRule="exact"/>
        <w:jc w:val="left"/>
        <w:rPr>
          <w:rFonts w:hAnsi="仿宋" w:cs="仿宋"/>
          <w:szCs w:val="32"/>
        </w:rPr>
      </w:pPr>
    </w:p>
    <w:p w:rsidR="000900FA" w:rsidRDefault="000900FA" w:rsidP="000900FA">
      <w:pPr>
        <w:pStyle w:val="a3"/>
        <w:spacing w:line="578" w:lineRule="exact"/>
        <w:ind w:firstLineChars="0" w:firstLine="0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项目绩效目标表</w:t>
      </w:r>
    </w:p>
    <w:p w:rsidR="000900FA" w:rsidRDefault="000900FA" w:rsidP="000900FA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项目名称：</w:t>
      </w:r>
    </w:p>
    <w:tbl>
      <w:tblPr>
        <w:tblW w:w="941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1251"/>
        <w:gridCol w:w="1995"/>
        <w:gridCol w:w="1186"/>
        <w:gridCol w:w="1265"/>
        <w:gridCol w:w="1252"/>
        <w:gridCol w:w="1351"/>
      </w:tblGrid>
      <w:tr w:rsidR="000900FA" w:rsidTr="007D1F55">
        <w:trPr>
          <w:trHeight w:val="680"/>
          <w:jc w:val="center"/>
        </w:trPr>
        <w:tc>
          <w:tcPr>
            <w:tcW w:w="1116" w:type="dxa"/>
            <w:vMerge w:val="restart"/>
            <w:vAlign w:val="center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标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类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型</w:t>
            </w:r>
          </w:p>
        </w:tc>
        <w:tc>
          <w:tcPr>
            <w:tcW w:w="1251" w:type="dxa"/>
            <w:vMerge w:val="restart"/>
            <w:vAlign w:val="center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标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>名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称</w:t>
            </w:r>
          </w:p>
        </w:tc>
        <w:tc>
          <w:tcPr>
            <w:tcW w:w="1995" w:type="dxa"/>
            <w:vMerge w:val="restart"/>
            <w:vAlign w:val="center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效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eastAsia="宋体" w:hAnsi="宋体" w:hint="eastAsia"/>
                <w:b/>
                <w:sz w:val="24"/>
              </w:rPr>
              <w:t>目</w:t>
            </w:r>
            <w:r w:rsidR="007D1F55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标</w:t>
            </w:r>
          </w:p>
        </w:tc>
        <w:tc>
          <w:tcPr>
            <w:tcW w:w="5054" w:type="dxa"/>
            <w:gridSpan w:val="4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绩效标准</w:t>
            </w:r>
          </w:p>
        </w:tc>
      </w:tr>
      <w:tr w:rsidR="000900FA" w:rsidTr="007D1F55">
        <w:trPr>
          <w:trHeight w:val="680"/>
          <w:jc w:val="center"/>
        </w:trPr>
        <w:tc>
          <w:tcPr>
            <w:tcW w:w="1116" w:type="dxa"/>
            <w:vMerge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51" w:type="dxa"/>
            <w:vMerge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95" w:type="dxa"/>
            <w:vMerge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6" w:type="dxa"/>
            <w:vAlign w:val="center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优</w:t>
            </w:r>
          </w:p>
        </w:tc>
        <w:tc>
          <w:tcPr>
            <w:tcW w:w="1265" w:type="dxa"/>
            <w:vAlign w:val="center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良</w:t>
            </w:r>
          </w:p>
        </w:tc>
        <w:tc>
          <w:tcPr>
            <w:tcW w:w="1252" w:type="dxa"/>
            <w:vAlign w:val="center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中</w:t>
            </w:r>
          </w:p>
        </w:tc>
        <w:tc>
          <w:tcPr>
            <w:tcW w:w="1351" w:type="dxa"/>
            <w:vAlign w:val="center"/>
          </w:tcPr>
          <w:p w:rsidR="000900FA" w:rsidRDefault="000900FA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差</w:t>
            </w:r>
          </w:p>
        </w:tc>
      </w:tr>
      <w:tr w:rsidR="004C4D11" w:rsidTr="007D1F55">
        <w:trPr>
          <w:trHeight w:val="1196"/>
          <w:jc w:val="center"/>
        </w:trPr>
        <w:tc>
          <w:tcPr>
            <w:tcW w:w="1116" w:type="dxa"/>
            <w:vAlign w:val="center"/>
          </w:tcPr>
          <w:p w:rsidR="004C4D11" w:rsidRDefault="004C4D11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产出</w:t>
            </w:r>
            <w:r w:rsidR="007D1F55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指标</w:t>
            </w:r>
          </w:p>
        </w:tc>
        <w:tc>
          <w:tcPr>
            <w:tcW w:w="1251" w:type="dxa"/>
            <w:vAlign w:val="center"/>
          </w:tcPr>
          <w:p w:rsidR="004C4D11" w:rsidRPr="002A1EAA" w:rsidRDefault="004C4D11" w:rsidP="002A1EAA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 w:rsidRPr="002A1EAA">
              <w:rPr>
                <w:rFonts w:ascii="仿宋_GB2312" w:hAnsi="宋体" w:hint="eastAsia"/>
                <w:color w:val="000000"/>
                <w:sz w:val="20"/>
              </w:rPr>
              <w:t>调研成果</w:t>
            </w:r>
          </w:p>
        </w:tc>
        <w:tc>
          <w:tcPr>
            <w:tcW w:w="1995" w:type="dxa"/>
            <w:vAlign w:val="center"/>
          </w:tcPr>
          <w:p w:rsidR="00C932B6" w:rsidRPr="002A1EAA" w:rsidRDefault="00C932B6" w:rsidP="004C4D11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</w:p>
          <w:p w:rsidR="004C4D11" w:rsidRPr="002A1EAA" w:rsidRDefault="004C4D11" w:rsidP="004C4D11">
            <w:pPr>
              <w:spacing w:line="240" w:lineRule="exact"/>
              <w:rPr>
                <w:rFonts w:ascii="仿宋_GB2312" w:hAnsi="宋体"/>
                <w:sz w:val="28"/>
                <w:szCs w:val="28"/>
              </w:rPr>
            </w:pPr>
            <w:r w:rsidRPr="002A1EAA">
              <w:rPr>
                <w:rFonts w:ascii="仿宋_GB2312" w:hAnsi="仿宋" w:cs="仿宋" w:hint="eastAsia"/>
                <w:sz w:val="21"/>
                <w:szCs w:val="21"/>
              </w:rPr>
              <w:t>通过各类调研、督查、检查、形成30篇调研成果。</w:t>
            </w:r>
          </w:p>
        </w:tc>
        <w:tc>
          <w:tcPr>
            <w:tcW w:w="1186" w:type="dxa"/>
          </w:tcPr>
          <w:p w:rsidR="004C4D11" w:rsidRPr="002A1EAA" w:rsidRDefault="004C4D11" w:rsidP="002A1EAA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</w:p>
          <w:p w:rsidR="004C4D11" w:rsidRPr="002A1EAA" w:rsidRDefault="004C4D11" w:rsidP="004C4D11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仿宋" w:cs="仿宋" w:hint="eastAsia"/>
                <w:sz w:val="21"/>
                <w:szCs w:val="21"/>
              </w:rPr>
              <w:t>调研成果30篇以上</w:t>
            </w:r>
          </w:p>
        </w:tc>
        <w:tc>
          <w:tcPr>
            <w:tcW w:w="1265" w:type="dxa"/>
          </w:tcPr>
          <w:p w:rsidR="004C4D11" w:rsidRPr="002A1EAA" w:rsidRDefault="004C4D11" w:rsidP="002A1EAA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</w:p>
          <w:p w:rsidR="004C4D11" w:rsidRPr="002A1EAA" w:rsidRDefault="004C4D11" w:rsidP="002A1EAA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仿宋" w:cs="仿宋" w:hint="eastAsia"/>
                <w:sz w:val="21"/>
                <w:szCs w:val="21"/>
              </w:rPr>
              <w:t>调研成果27篇-30篇</w:t>
            </w:r>
          </w:p>
        </w:tc>
        <w:tc>
          <w:tcPr>
            <w:tcW w:w="1252" w:type="dxa"/>
          </w:tcPr>
          <w:p w:rsidR="004C4D11" w:rsidRPr="002A1EAA" w:rsidRDefault="004C4D11" w:rsidP="002A1EAA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</w:p>
          <w:p w:rsidR="004C4D11" w:rsidRPr="002A1EAA" w:rsidRDefault="004C4D11" w:rsidP="002A1EAA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仿宋" w:cs="仿宋" w:hint="eastAsia"/>
                <w:sz w:val="21"/>
                <w:szCs w:val="21"/>
              </w:rPr>
              <w:t>调研成果24篇-27篇</w:t>
            </w:r>
          </w:p>
        </w:tc>
        <w:tc>
          <w:tcPr>
            <w:tcW w:w="1351" w:type="dxa"/>
          </w:tcPr>
          <w:p w:rsidR="004C4D11" w:rsidRPr="002A1EAA" w:rsidRDefault="004C4D11" w:rsidP="002A1EAA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</w:p>
          <w:p w:rsidR="004C4D11" w:rsidRPr="002A1EAA" w:rsidRDefault="004C4D11" w:rsidP="004C4D11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仿宋" w:cs="仿宋" w:hint="eastAsia"/>
                <w:sz w:val="21"/>
                <w:szCs w:val="21"/>
              </w:rPr>
              <w:t>调研成果24篇以下</w:t>
            </w:r>
          </w:p>
        </w:tc>
      </w:tr>
      <w:tr w:rsidR="004C4D11" w:rsidTr="007D1F55">
        <w:trPr>
          <w:trHeight w:val="1414"/>
          <w:jc w:val="center"/>
        </w:trPr>
        <w:tc>
          <w:tcPr>
            <w:tcW w:w="1116" w:type="dxa"/>
            <w:vAlign w:val="center"/>
          </w:tcPr>
          <w:p w:rsidR="004C4D11" w:rsidRDefault="007D1F55" w:rsidP="002A1EAA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效益  指标</w:t>
            </w:r>
          </w:p>
        </w:tc>
        <w:tc>
          <w:tcPr>
            <w:tcW w:w="1251" w:type="dxa"/>
            <w:vAlign w:val="center"/>
          </w:tcPr>
          <w:p w:rsidR="004C4D11" w:rsidRPr="002A1EAA" w:rsidRDefault="004C4D11" w:rsidP="002A1EAA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 w:rsidRPr="002A1EAA">
              <w:rPr>
                <w:rFonts w:ascii="仿宋_GB2312" w:hAnsi="宋体" w:hint="eastAsia"/>
                <w:color w:val="000000"/>
                <w:sz w:val="20"/>
              </w:rPr>
              <w:t>培训人数</w:t>
            </w:r>
          </w:p>
        </w:tc>
        <w:tc>
          <w:tcPr>
            <w:tcW w:w="1995" w:type="dxa"/>
            <w:vAlign w:val="center"/>
          </w:tcPr>
          <w:p w:rsidR="004C4D11" w:rsidRPr="002A1EAA" w:rsidRDefault="004C4D11" w:rsidP="004C4D11">
            <w:pPr>
              <w:spacing w:line="240" w:lineRule="exact"/>
              <w:rPr>
                <w:rFonts w:ascii="仿宋_GB2312" w:hAnsi="宋体"/>
                <w:color w:val="000000"/>
                <w:sz w:val="20"/>
              </w:rPr>
            </w:pPr>
            <w:r w:rsidRPr="002A1EAA">
              <w:rPr>
                <w:rFonts w:ascii="仿宋_GB2312" w:hAnsi="宋体" w:cs="宋体" w:hint="eastAsia"/>
                <w:sz w:val="21"/>
                <w:szCs w:val="21"/>
              </w:rPr>
              <w:t>全年开展各类培训，人数达2683人次。</w:t>
            </w:r>
          </w:p>
        </w:tc>
        <w:tc>
          <w:tcPr>
            <w:tcW w:w="1186" w:type="dxa"/>
          </w:tcPr>
          <w:p w:rsidR="004C4D11" w:rsidRPr="002A1EAA" w:rsidRDefault="004C4D11" w:rsidP="004C4D11">
            <w:pPr>
              <w:spacing w:line="24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4C4D11" w:rsidRPr="002A1EAA" w:rsidRDefault="004C4D11" w:rsidP="004C4D11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宋体" w:cs="宋体" w:hint="eastAsia"/>
                <w:sz w:val="21"/>
                <w:szCs w:val="21"/>
              </w:rPr>
              <w:t>全年各类培训人次2683人以上</w:t>
            </w:r>
          </w:p>
        </w:tc>
        <w:tc>
          <w:tcPr>
            <w:tcW w:w="1265" w:type="dxa"/>
          </w:tcPr>
          <w:p w:rsidR="004C4D11" w:rsidRPr="002A1EAA" w:rsidRDefault="004C4D11" w:rsidP="004C4D11">
            <w:pPr>
              <w:spacing w:line="24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4C4D11" w:rsidRPr="002A1EAA" w:rsidRDefault="004C4D11" w:rsidP="004C4D11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宋体" w:cs="宋体" w:hint="eastAsia"/>
                <w:sz w:val="21"/>
                <w:szCs w:val="21"/>
              </w:rPr>
              <w:t>全年各类培训人次2400-2683人</w:t>
            </w:r>
          </w:p>
        </w:tc>
        <w:tc>
          <w:tcPr>
            <w:tcW w:w="1252" w:type="dxa"/>
          </w:tcPr>
          <w:p w:rsidR="004C4D11" w:rsidRPr="002A1EAA" w:rsidRDefault="004C4D11" w:rsidP="002A1EAA">
            <w:pPr>
              <w:spacing w:line="24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4C4D11" w:rsidRPr="002A1EAA" w:rsidRDefault="004C4D11" w:rsidP="004C4D11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宋体" w:cs="宋体" w:hint="eastAsia"/>
                <w:sz w:val="21"/>
                <w:szCs w:val="21"/>
              </w:rPr>
              <w:t>全年各类培训人次2100-2400人</w:t>
            </w:r>
          </w:p>
        </w:tc>
        <w:tc>
          <w:tcPr>
            <w:tcW w:w="1351" w:type="dxa"/>
          </w:tcPr>
          <w:p w:rsidR="004C4D11" w:rsidRPr="002A1EAA" w:rsidRDefault="004C4D11" w:rsidP="004C4D11">
            <w:pPr>
              <w:spacing w:line="240" w:lineRule="exact"/>
              <w:rPr>
                <w:rFonts w:ascii="仿宋_GB2312" w:hAnsi="宋体" w:cs="宋体"/>
                <w:sz w:val="21"/>
                <w:szCs w:val="21"/>
              </w:rPr>
            </w:pPr>
          </w:p>
          <w:p w:rsidR="004C4D11" w:rsidRPr="002A1EAA" w:rsidRDefault="004C4D11" w:rsidP="004C4D11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宋体" w:cs="宋体" w:hint="eastAsia"/>
                <w:sz w:val="21"/>
                <w:szCs w:val="21"/>
              </w:rPr>
              <w:t>全年各类培训人次2100人以下</w:t>
            </w:r>
          </w:p>
        </w:tc>
      </w:tr>
      <w:tr w:rsidR="004C4D11" w:rsidTr="007D1F55">
        <w:trPr>
          <w:trHeight w:val="1311"/>
          <w:jc w:val="center"/>
        </w:trPr>
        <w:tc>
          <w:tcPr>
            <w:tcW w:w="1116" w:type="dxa"/>
            <w:vAlign w:val="center"/>
          </w:tcPr>
          <w:p w:rsidR="004C4D11" w:rsidRDefault="007D1F55" w:rsidP="007D1F55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满意度 指标</w:t>
            </w:r>
          </w:p>
        </w:tc>
        <w:tc>
          <w:tcPr>
            <w:tcW w:w="1251" w:type="dxa"/>
            <w:vAlign w:val="center"/>
          </w:tcPr>
          <w:p w:rsidR="004C4D11" w:rsidRPr="002A1EAA" w:rsidRDefault="004C4D11" w:rsidP="002A1EAA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 w:rsidRPr="002A1EAA">
              <w:rPr>
                <w:rFonts w:ascii="仿宋_GB2312" w:hAnsi="宋体" w:hint="eastAsia"/>
                <w:color w:val="000000"/>
                <w:sz w:val="20"/>
              </w:rPr>
              <w:t>服务对象满意度</w:t>
            </w:r>
          </w:p>
        </w:tc>
        <w:tc>
          <w:tcPr>
            <w:tcW w:w="1995" w:type="dxa"/>
            <w:vAlign w:val="center"/>
          </w:tcPr>
          <w:p w:rsidR="004C4D11" w:rsidRPr="002A1EAA" w:rsidRDefault="004C4D11" w:rsidP="0069321C">
            <w:pPr>
              <w:spacing w:line="240" w:lineRule="exact"/>
              <w:rPr>
                <w:rFonts w:ascii="仿宋_GB2312" w:hAnsi="宋体"/>
                <w:color w:val="000000"/>
                <w:sz w:val="20"/>
              </w:rPr>
            </w:pPr>
            <w:r w:rsidRPr="002A1EAA">
              <w:rPr>
                <w:rFonts w:ascii="仿宋_GB2312" w:hAnsi="黑体" w:hint="eastAsia"/>
                <w:sz w:val="21"/>
                <w:szCs w:val="21"/>
              </w:rPr>
              <w:t>培训人员满意度达争取到100%</w:t>
            </w:r>
          </w:p>
        </w:tc>
        <w:tc>
          <w:tcPr>
            <w:tcW w:w="1186" w:type="dxa"/>
          </w:tcPr>
          <w:p w:rsidR="00C932B6" w:rsidRPr="002A1EAA" w:rsidRDefault="00C932B6" w:rsidP="00C932B6">
            <w:pPr>
              <w:spacing w:line="240" w:lineRule="exact"/>
              <w:rPr>
                <w:rFonts w:ascii="仿宋_GB2312" w:hAnsi="黑体"/>
                <w:sz w:val="21"/>
                <w:szCs w:val="21"/>
              </w:rPr>
            </w:pPr>
          </w:p>
          <w:p w:rsidR="004C4D11" w:rsidRPr="002A1EAA" w:rsidRDefault="00C932B6" w:rsidP="00C932B6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黑体" w:hint="eastAsia"/>
                <w:sz w:val="21"/>
                <w:szCs w:val="21"/>
              </w:rPr>
              <w:t>培训人员满意度达95%以上</w:t>
            </w:r>
          </w:p>
        </w:tc>
        <w:tc>
          <w:tcPr>
            <w:tcW w:w="1265" w:type="dxa"/>
          </w:tcPr>
          <w:p w:rsidR="00C932B6" w:rsidRPr="002A1EAA" w:rsidRDefault="00C932B6" w:rsidP="00C932B6">
            <w:pPr>
              <w:spacing w:line="240" w:lineRule="exact"/>
              <w:rPr>
                <w:rFonts w:ascii="仿宋_GB2312" w:hAnsi="黑体"/>
                <w:sz w:val="21"/>
                <w:szCs w:val="21"/>
              </w:rPr>
            </w:pPr>
          </w:p>
          <w:p w:rsidR="004C4D11" w:rsidRPr="002A1EAA" w:rsidRDefault="00C932B6" w:rsidP="00C932B6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黑体" w:hint="eastAsia"/>
                <w:sz w:val="21"/>
                <w:szCs w:val="21"/>
              </w:rPr>
              <w:t>培训人员满意度达90%-95%</w:t>
            </w:r>
          </w:p>
        </w:tc>
        <w:tc>
          <w:tcPr>
            <w:tcW w:w="1252" w:type="dxa"/>
          </w:tcPr>
          <w:p w:rsidR="00C932B6" w:rsidRPr="002A1EAA" w:rsidRDefault="00C932B6" w:rsidP="00C932B6">
            <w:pPr>
              <w:spacing w:line="240" w:lineRule="exact"/>
              <w:rPr>
                <w:rFonts w:ascii="仿宋_GB2312" w:hAnsi="黑体"/>
                <w:sz w:val="21"/>
                <w:szCs w:val="21"/>
              </w:rPr>
            </w:pPr>
          </w:p>
          <w:p w:rsidR="004C4D11" w:rsidRPr="002A1EAA" w:rsidRDefault="00C932B6" w:rsidP="00C932B6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黑体" w:hint="eastAsia"/>
                <w:sz w:val="21"/>
                <w:szCs w:val="21"/>
              </w:rPr>
              <w:t>培训人员满意度达85%-90%</w:t>
            </w:r>
          </w:p>
        </w:tc>
        <w:tc>
          <w:tcPr>
            <w:tcW w:w="1351" w:type="dxa"/>
          </w:tcPr>
          <w:p w:rsidR="00C932B6" w:rsidRPr="002A1EAA" w:rsidRDefault="00C932B6" w:rsidP="00C932B6">
            <w:pPr>
              <w:spacing w:line="240" w:lineRule="exact"/>
              <w:rPr>
                <w:rFonts w:ascii="仿宋_GB2312" w:hAnsi="黑体"/>
                <w:sz w:val="21"/>
                <w:szCs w:val="21"/>
              </w:rPr>
            </w:pPr>
          </w:p>
          <w:p w:rsidR="004C4D11" w:rsidRPr="002A1EAA" w:rsidRDefault="00C932B6" w:rsidP="00C932B6">
            <w:pPr>
              <w:spacing w:line="240" w:lineRule="exact"/>
              <w:rPr>
                <w:rFonts w:ascii="仿宋_GB2312" w:hAnsi="仿宋" w:cs="仿宋"/>
                <w:sz w:val="21"/>
                <w:szCs w:val="21"/>
              </w:rPr>
            </w:pPr>
            <w:r w:rsidRPr="002A1EAA">
              <w:rPr>
                <w:rFonts w:ascii="仿宋_GB2312" w:hAnsi="黑体" w:hint="eastAsia"/>
                <w:sz w:val="21"/>
                <w:szCs w:val="21"/>
              </w:rPr>
              <w:t>培训人员满意度达85%以下</w:t>
            </w:r>
          </w:p>
        </w:tc>
      </w:tr>
    </w:tbl>
    <w:p w:rsidR="000900FA" w:rsidRDefault="000900FA" w:rsidP="000900FA">
      <w:pPr>
        <w:pStyle w:val="a3"/>
        <w:spacing w:line="578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注：以预算批复的绩效目标为准填列。</w:t>
      </w:r>
    </w:p>
    <w:p w:rsidR="000900FA" w:rsidRDefault="000900FA" w:rsidP="000900FA">
      <w:pPr>
        <w:spacing w:line="578" w:lineRule="exact"/>
        <w:rPr>
          <w:rFonts w:hAnsi="宋体"/>
          <w:sz w:val="28"/>
          <w:szCs w:val="28"/>
        </w:rPr>
      </w:pPr>
    </w:p>
    <w:p w:rsidR="0069321C" w:rsidRDefault="0069321C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4C4D11" w:rsidRDefault="004C4D11" w:rsidP="000900FA">
      <w:pPr>
        <w:spacing w:line="578" w:lineRule="exact"/>
        <w:rPr>
          <w:rFonts w:hAnsi="宋体"/>
          <w:sz w:val="28"/>
          <w:szCs w:val="28"/>
        </w:rPr>
      </w:pPr>
    </w:p>
    <w:p w:rsidR="00C932B6" w:rsidRDefault="00C932B6" w:rsidP="00C932B6">
      <w:pPr>
        <w:spacing w:line="578" w:lineRule="exact"/>
        <w:rPr>
          <w:rFonts w:ascii="宋体" w:eastAsia="宋体" w:hAnsi="宋体"/>
          <w:b/>
          <w:sz w:val="44"/>
          <w:szCs w:val="44"/>
        </w:rPr>
      </w:pPr>
    </w:p>
    <w:p w:rsidR="000900FA" w:rsidRDefault="000900FA" w:rsidP="00C932B6">
      <w:pPr>
        <w:spacing w:line="578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项目基本信息表</w:t>
      </w:r>
    </w:p>
    <w:p w:rsidR="000900FA" w:rsidRDefault="000900FA" w:rsidP="000900FA"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18"/>
        <w:gridCol w:w="229"/>
        <w:gridCol w:w="279"/>
        <w:gridCol w:w="430"/>
        <w:gridCol w:w="509"/>
        <w:gridCol w:w="1485"/>
        <w:gridCol w:w="77"/>
        <w:gridCol w:w="135"/>
        <w:gridCol w:w="520"/>
        <w:gridCol w:w="956"/>
        <w:gridCol w:w="530"/>
        <w:gridCol w:w="581"/>
        <w:gridCol w:w="553"/>
        <w:gridCol w:w="459"/>
        <w:gridCol w:w="967"/>
      </w:tblGrid>
      <w:tr w:rsidR="000900FA" w:rsidTr="00595176">
        <w:trPr>
          <w:trHeight w:hRule="exact" w:val="356"/>
          <w:jc w:val="center"/>
        </w:trPr>
        <w:tc>
          <w:tcPr>
            <w:tcW w:w="9127" w:type="dxa"/>
            <w:gridSpan w:val="15"/>
            <w:vAlign w:val="center"/>
          </w:tcPr>
          <w:p w:rsidR="000900FA" w:rsidRDefault="000900FA" w:rsidP="002A1EA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一、项目基本情况</w:t>
            </w: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项目实施单位</w:t>
            </w:r>
          </w:p>
        </w:tc>
        <w:tc>
          <w:tcPr>
            <w:tcW w:w="2636" w:type="dxa"/>
            <w:gridSpan w:val="5"/>
            <w:vAlign w:val="center"/>
          </w:tcPr>
          <w:p w:rsidR="000900FA" w:rsidRDefault="00A54CC1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综合处</w:t>
            </w:r>
          </w:p>
        </w:tc>
        <w:tc>
          <w:tcPr>
            <w:tcW w:w="2005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主管部门</w:t>
            </w:r>
          </w:p>
        </w:tc>
        <w:tc>
          <w:tcPr>
            <w:tcW w:w="2559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海南省扶贫工作办公室</w:t>
            </w: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2636" w:type="dxa"/>
            <w:gridSpan w:val="5"/>
            <w:vAlign w:val="center"/>
          </w:tcPr>
          <w:p w:rsidR="00673BDB" w:rsidRDefault="00C932B6" w:rsidP="00673BD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陈卿教</w:t>
            </w:r>
            <w:r w:rsidR="00D419AE">
              <w:rPr>
                <w:rFonts w:ascii="宋体" w:eastAsia="宋体" w:hAnsi="宋体" w:hint="eastAsia"/>
                <w:sz w:val="21"/>
                <w:szCs w:val="21"/>
              </w:rPr>
              <w:t>、陈旭海、白春鸣</w:t>
            </w:r>
          </w:p>
        </w:tc>
        <w:tc>
          <w:tcPr>
            <w:tcW w:w="2005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 w:rsidR="000900FA" w:rsidRDefault="00C932B6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65350872</w:t>
            </w: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4641" w:type="dxa"/>
            <w:gridSpan w:val="8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海南省海口市海府路59号</w:t>
            </w:r>
          </w:p>
        </w:tc>
        <w:tc>
          <w:tcPr>
            <w:tcW w:w="1134" w:type="dxa"/>
            <w:gridSpan w:val="2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425" w:type="dxa"/>
            <w:gridSpan w:val="2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570204</w:t>
            </w: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项目类型</w:t>
            </w:r>
          </w:p>
        </w:tc>
        <w:tc>
          <w:tcPr>
            <w:tcW w:w="7201" w:type="dxa"/>
            <w:gridSpan w:val="12"/>
            <w:vAlign w:val="center"/>
          </w:tcPr>
          <w:p w:rsidR="000900FA" w:rsidRDefault="000900FA" w:rsidP="00C932B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经常性项目（</w:t>
            </w:r>
            <w:r w:rsidR="00C932B6">
              <w:rPr>
                <w:rFonts w:ascii="宋体" w:eastAsia="宋体" w:hAnsi="宋体" w:hint="eastAsia"/>
                <w:sz w:val="21"/>
                <w:szCs w:val="21"/>
              </w:rPr>
              <w:t xml:space="preserve">√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       一次性项目（</w:t>
            </w:r>
            <w:r w:rsidR="00C932B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673BDB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计划投资额（万元）</w:t>
            </w:r>
          </w:p>
        </w:tc>
        <w:tc>
          <w:tcPr>
            <w:tcW w:w="939" w:type="dxa"/>
            <w:gridSpan w:val="2"/>
            <w:vAlign w:val="center"/>
          </w:tcPr>
          <w:p w:rsidR="000900FA" w:rsidRDefault="00C932B6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1684.73</w:t>
            </w:r>
          </w:p>
        </w:tc>
        <w:tc>
          <w:tcPr>
            <w:tcW w:w="2217" w:type="dxa"/>
            <w:gridSpan w:val="4"/>
            <w:vAlign w:val="center"/>
          </w:tcPr>
          <w:p w:rsidR="000900FA" w:rsidRDefault="000900FA" w:rsidP="00673BDB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实际到位资金（万元）</w:t>
            </w:r>
          </w:p>
        </w:tc>
        <w:tc>
          <w:tcPr>
            <w:tcW w:w="955" w:type="dxa"/>
            <w:vAlign w:val="center"/>
          </w:tcPr>
          <w:p w:rsidR="000900FA" w:rsidRDefault="00C932B6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1684.73</w:t>
            </w:r>
          </w:p>
        </w:tc>
        <w:tc>
          <w:tcPr>
            <w:tcW w:w="2123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实际使用情况（万元）</w:t>
            </w:r>
          </w:p>
        </w:tc>
        <w:tc>
          <w:tcPr>
            <w:tcW w:w="967" w:type="dxa"/>
            <w:vAlign w:val="center"/>
          </w:tcPr>
          <w:p w:rsidR="000900FA" w:rsidRDefault="00C932B6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1684.73</w:t>
            </w: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其中：中央财政</w:t>
            </w:r>
          </w:p>
        </w:tc>
        <w:tc>
          <w:tcPr>
            <w:tcW w:w="939" w:type="dxa"/>
            <w:gridSpan w:val="2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其中：中央财政</w:t>
            </w:r>
          </w:p>
        </w:tc>
        <w:tc>
          <w:tcPr>
            <w:tcW w:w="955" w:type="dxa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省财政</w:t>
            </w:r>
          </w:p>
        </w:tc>
        <w:tc>
          <w:tcPr>
            <w:tcW w:w="939" w:type="dxa"/>
            <w:gridSpan w:val="2"/>
            <w:vAlign w:val="center"/>
          </w:tcPr>
          <w:p w:rsidR="000900FA" w:rsidRDefault="00071F45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1684.73</w:t>
            </w:r>
          </w:p>
        </w:tc>
        <w:tc>
          <w:tcPr>
            <w:tcW w:w="2217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省财政</w:t>
            </w:r>
          </w:p>
        </w:tc>
        <w:tc>
          <w:tcPr>
            <w:tcW w:w="955" w:type="dxa"/>
            <w:vAlign w:val="center"/>
          </w:tcPr>
          <w:p w:rsidR="000900FA" w:rsidRDefault="00071F45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1684.73</w:t>
            </w:r>
          </w:p>
        </w:tc>
        <w:tc>
          <w:tcPr>
            <w:tcW w:w="2123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市县财政</w:t>
            </w:r>
          </w:p>
        </w:tc>
        <w:tc>
          <w:tcPr>
            <w:tcW w:w="939" w:type="dxa"/>
            <w:gridSpan w:val="2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市县财政</w:t>
            </w:r>
          </w:p>
        </w:tc>
        <w:tc>
          <w:tcPr>
            <w:tcW w:w="955" w:type="dxa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1926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939" w:type="dxa"/>
            <w:gridSpan w:val="2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955" w:type="dxa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595176">
        <w:trPr>
          <w:trHeight w:hRule="exact" w:val="356"/>
          <w:jc w:val="center"/>
        </w:trPr>
        <w:tc>
          <w:tcPr>
            <w:tcW w:w="9127" w:type="dxa"/>
            <w:gridSpan w:val="15"/>
            <w:vAlign w:val="center"/>
          </w:tcPr>
          <w:p w:rsidR="000900FA" w:rsidRDefault="000900FA" w:rsidP="002A1EA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 w:rsidR="000900FA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C932B6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</w:t>
            </w:r>
            <w:r w:rsidR="000900FA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值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FA" w:rsidRDefault="000900FA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得分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drawing>
                <wp:inline distT="0" distB="0" distL="0" distR="0">
                  <wp:extent cx="17780" cy="1778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20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Pr="002B57F1" w:rsidRDefault="00EF2DB8" w:rsidP="002A1EAA">
            <w:pPr>
              <w:autoSpaceDN w:val="0"/>
              <w:spacing w:line="300" w:lineRule="exact"/>
              <w:ind w:rightChars="-24" w:right="-72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B57F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</w:t>
            </w:r>
          </w:p>
        </w:tc>
      </w:tr>
      <w:tr w:rsidR="00EF2DB8" w:rsidTr="0059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2A1EAA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B8" w:rsidRDefault="00EF2DB8" w:rsidP="00EF2DB8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97</w:t>
            </w:r>
          </w:p>
        </w:tc>
      </w:tr>
      <w:tr w:rsidR="000900FA" w:rsidTr="00595176">
        <w:tblPrEx>
          <w:tblCellMar>
            <w:left w:w="108" w:type="dxa"/>
            <w:right w:w="108" w:type="dxa"/>
          </w:tblCellMar>
        </w:tblPrEx>
        <w:trPr>
          <w:trHeight w:hRule="exact" w:val="618"/>
          <w:jc w:val="center"/>
        </w:trPr>
        <w:tc>
          <w:tcPr>
            <w:tcW w:w="5082" w:type="dxa"/>
            <w:gridSpan w:val="9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评价等次</w:t>
            </w:r>
          </w:p>
        </w:tc>
        <w:tc>
          <w:tcPr>
            <w:tcW w:w="4045" w:type="dxa"/>
            <w:gridSpan w:val="6"/>
            <w:vAlign w:val="center"/>
          </w:tcPr>
          <w:p w:rsidR="000900FA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优</w:t>
            </w:r>
          </w:p>
        </w:tc>
      </w:tr>
      <w:tr w:rsidR="000900FA" w:rsidTr="00595176">
        <w:tblPrEx>
          <w:tblCellMar>
            <w:left w:w="108" w:type="dxa"/>
            <w:right w:w="108" w:type="dxa"/>
          </w:tblCellMar>
        </w:tblPrEx>
        <w:trPr>
          <w:trHeight w:hRule="exact" w:val="661"/>
          <w:jc w:val="center"/>
        </w:trPr>
        <w:tc>
          <w:tcPr>
            <w:tcW w:w="9127" w:type="dxa"/>
            <w:gridSpan w:val="15"/>
            <w:vAlign w:val="center"/>
          </w:tcPr>
          <w:p w:rsidR="000900FA" w:rsidRDefault="000900FA" w:rsidP="002A1EAA">
            <w:pPr>
              <w:spacing w:line="300" w:lineRule="exac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三、评价人员</w:t>
            </w:r>
          </w:p>
        </w:tc>
      </w:tr>
      <w:tr w:rsidR="000900FA" w:rsidTr="00595176">
        <w:tblPrEx>
          <w:tblCellMar>
            <w:left w:w="108" w:type="dxa"/>
            <w:right w:w="108" w:type="dxa"/>
          </w:tblCellMar>
        </w:tblPrEx>
        <w:trPr>
          <w:trHeight w:hRule="exact" w:val="636"/>
          <w:jc w:val="center"/>
        </w:trPr>
        <w:tc>
          <w:tcPr>
            <w:tcW w:w="1647" w:type="dxa"/>
            <w:gridSpan w:val="2"/>
            <w:vAlign w:val="center"/>
          </w:tcPr>
          <w:p w:rsidR="000900FA" w:rsidRDefault="000900FA" w:rsidP="002A1EAA"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2780" w:type="dxa"/>
            <w:gridSpan w:val="5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职务/职称</w:t>
            </w:r>
          </w:p>
        </w:tc>
        <w:tc>
          <w:tcPr>
            <w:tcW w:w="1611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   位</w:t>
            </w:r>
          </w:p>
        </w:tc>
        <w:tc>
          <w:tcPr>
            <w:tcW w:w="1111" w:type="dxa"/>
            <w:gridSpan w:val="2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项目评分</w:t>
            </w:r>
          </w:p>
        </w:tc>
        <w:tc>
          <w:tcPr>
            <w:tcW w:w="1979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 字</w:t>
            </w:r>
          </w:p>
        </w:tc>
      </w:tr>
      <w:tr w:rsidR="00EF2DB8" w:rsidTr="00595176">
        <w:tblPrEx>
          <w:tblCellMar>
            <w:left w:w="108" w:type="dxa"/>
            <w:right w:w="108" w:type="dxa"/>
          </w:tblCellMar>
        </w:tblPrEx>
        <w:trPr>
          <w:trHeight w:hRule="exact" w:val="648"/>
          <w:jc w:val="center"/>
        </w:trPr>
        <w:tc>
          <w:tcPr>
            <w:tcW w:w="1647" w:type="dxa"/>
            <w:gridSpan w:val="2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阴若珂</w:t>
            </w:r>
          </w:p>
        </w:tc>
        <w:tc>
          <w:tcPr>
            <w:tcW w:w="2780" w:type="dxa"/>
            <w:gridSpan w:val="5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综合处处长</w:t>
            </w:r>
          </w:p>
        </w:tc>
        <w:tc>
          <w:tcPr>
            <w:tcW w:w="1611" w:type="dxa"/>
            <w:gridSpan w:val="3"/>
            <w:vAlign w:val="center"/>
          </w:tcPr>
          <w:p w:rsidR="00EF2DB8" w:rsidRDefault="00EF2DB8" w:rsidP="002A1EAA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111" w:type="dxa"/>
            <w:gridSpan w:val="2"/>
            <w:vAlign w:val="center"/>
          </w:tcPr>
          <w:p w:rsidR="00EF2DB8" w:rsidRDefault="00EF2DB8" w:rsidP="00EF2DB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98</w:t>
            </w:r>
          </w:p>
        </w:tc>
        <w:tc>
          <w:tcPr>
            <w:tcW w:w="1979" w:type="dxa"/>
            <w:gridSpan w:val="3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F2DB8" w:rsidTr="00595176">
        <w:tblPrEx>
          <w:tblCellMar>
            <w:left w:w="108" w:type="dxa"/>
            <w:right w:w="108" w:type="dxa"/>
          </w:tblCellMar>
        </w:tblPrEx>
        <w:trPr>
          <w:trHeight w:hRule="exact" w:val="654"/>
          <w:jc w:val="center"/>
        </w:trPr>
        <w:tc>
          <w:tcPr>
            <w:tcW w:w="1647" w:type="dxa"/>
            <w:gridSpan w:val="2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潘志勇</w:t>
            </w:r>
          </w:p>
        </w:tc>
        <w:tc>
          <w:tcPr>
            <w:tcW w:w="2780" w:type="dxa"/>
            <w:gridSpan w:val="5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政策法规处处长</w:t>
            </w:r>
          </w:p>
        </w:tc>
        <w:tc>
          <w:tcPr>
            <w:tcW w:w="1611" w:type="dxa"/>
            <w:gridSpan w:val="3"/>
            <w:vAlign w:val="center"/>
          </w:tcPr>
          <w:p w:rsidR="00EF2DB8" w:rsidRDefault="00EF2DB8" w:rsidP="002A1EAA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111" w:type="dxa"/>
            <w:gridSpan w:val="2"/>
            <w:vAlign w:val="center"/>
          </w:tcPr>
          <w:p w:rsidR="00EF2DB8" w:rsidRDefault="00EF2DB8" w:rsidP="00EF2DB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96</w:t>
            </w:r>
          </w:p>
        </w:tc>
        <w:tc>
          <w:tcPr>
            <w:tcW w:w="1979" w:type="dxa"/>
            <w:gridSpan w:val="3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F2DB8" w:rsidTr="00595176">
        <w:tblPrEx>
          <w:tblCellMar>
            <w:left w:w="108" w:type="dxa"/>
            <w:right w:w="108" w:type="dxa"/>
          </w:tblCellMar>
        </w:tblPrEx>
        <w:trPr>
          <w:trHeight w:hRule="exact" w:val="613"/>
          <w:jc w:val="center"/>
        </w:trPr>
        <w:tc>
          <w:tcPr>
            <w:tcW w:w="1647" w:type="dxa"/>
            <w:gridSpan w:val="2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符海珠</w:t>
            </w:r>
          </w:p>
        </w:tc>
        <w:tc>
          <w:tcPr>
            <w:tcW w:w="2780" w:type="dxa"/>
            <w:gridSpan w:val="5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规划统计处处长</w:t>
            </w:r>
          </w:p>
        </w:tc>
        <w:tc>
          <w:tcPr>
            <w:tcW w:w="1611" w:type="dxa"/>
            <w:gridSpan w:val="3"/>
            <w:vAlign w:val="center"/>
          </w:tcPr>
          <w:p w:rsidR="00EF2DB8" w:rsidRDefault="00EF2DB8" w:rsidP="002A1EAA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111" w:type="dxa"/>
            <w:gridSpan w:val="2"/>
            <w:vAlign w:val="center"/>
          </w:tcPr>
          <w:p w:rsidR="00EF2DB8" w:rsidRDefault="00EF2DB8" w:rsidP="00EF2DB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97</w:t>
            </w:r>
          </w:p>
        </w:tc>
        <w:tc>
          <w:tcPr>
            <w:tcW w:w="1979" w:type="dxa"/>
            <w:gridSpan w:val="3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F2DB8" w:rsidTr="00595176">
        <w:tblPrEx>
          <w:tblCellMar>
            <w:left w:w="108" w:type="dxa"/>
            <w:right w:w="108" w:type="dxa"/>
          </w:tblCellMar>
        </w:tblPrEx>
        <w:trPr>
          <w:trHeight w:hRule="exact" w:val="587"/>
          <w:jc w:val="center"/>
        </w:trPr>
        <w:tc>
          <w:tcPr>
            <w:tcW w:w="1647" w:type="dxa"/>
            <w:gridSpan w:val="2"/>
            <w:vAlign w:val="center"/>
          </w:tcPr>
          <w:p w:rsidR="00EF2DB8" w:rsidRDefault="00EF2DB8" w:rsidP="002A1EAA">
            <w:pPr>
              <w:spacing w:line="30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陈冠智</w:t>
            </w:r>
          </w:p>
        </w:tc>
        <w:tc>
          <w:tcPr>
            <w:tcW w:w="2780" w:type="dxa"/>
            <w:gridSpan w:val="5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社会扶贫处处长</w:t>
            </w:r>
          </w:p>
        </w:tc>
        <w:tc>
          <w:tcPr>
            <w:tcW w:w="1611" w:type="dxa"/>
            <w:gridSpan w:val="3"/>
            <w:vAlign w:val="center"/>
          </w:tcPr>
          <w:p w:rsidR="00EF2DB8" w:rsidRDefault="00EF2DB8" w:rsidP="002A1EAA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111" w:type="dxa"/>
            <w:gridSpan w:val="2"/>
            <w:vAlign w:val="center"/>
          </w:tcPr>
          <w:p w:rsidR="00EF2DB8" w:rsidRDefault="00EF2DB8" w:rsidP="00EF2DB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97</w:t>
            </w:r>
          </w:p>
        </w:tc>
        <w:tc>
          <w:tcPr>
            <w:tcW w:w="1979" w:type="dxa"/>
            <w:gridSpan w:val="3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F2DB8" w:rsidTr="00595176">
        <w:tblPrEx>
          <w:tblCellMar>
            <w:left w:w="108" w:type="dxa"/>
            <w:right w:w="108" w:type="dxa"/>
          </w:tblCellMar>
        </w:tblPrEx>
        <w:trPr>
          <w:trHeight w:hRule="exact" w:val="547"/>
          <w:jc w:val="center"/>
        </w:trPr>
        <w:tc>
          <w:tcPr>
            <w:tcW w:w="1647" w:type="dxa"/>
            <w:gridSpan w:val="2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何魁元</w:t>
            </w:r>
          </w:p>
        </w:tc>
        <w:tc>
          <w:tcPr>
            <w:tcW w:w="2780" w:type="dxa"/>
            <w:gridSpan w:val="5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开发资金项目处副处长</w:t>
            </w:r>
          </w:p>
        </w:tc>
        <w:tc>
          <w:tcPr>
            <w:tcW w:w="1611" w:type="dxa"/>
            <w:gridSpan w:val="3"/>
            <w:vAlign w:val="center"/>
          </w:tcPr>
          <w:p w:rsidR="00EF2DB8" w:rsidRDefault="00EF2DB8" w:rsidP="002A1EAA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111" w:type="dxa"/>
            <w:gridSpan w:val="2"/>
            <w:vAlign w:val="center"/>
          </w:tcPr>
          <w:p w:rsidR="00EF2DB8" w:rsidRDefault="00EF2DB8" w:rsidP="00EF2DB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98</w:t>
            </w:r>
          </w:p>
        </w:tc>
        <w:tc>
          <w:tcPr>
            <w:tcW w:w="1979" w:type="dxa"/>
            <w:gridSpan w:val="3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F2DB8" w:rsidTr="00595176">
        <w:tblPrEx>
          <w:tblCellMar>
            <w:left w:w="108" w:type="dxa"/>
            <w:right w:w="108" w:type="dxa"/>
          </w:tblCellMar>
        </w:tblPrEx>
        <w:trPr>
          <w:trHeight w:hRule="exact" w:val="591"/>
          <w:jc w:val="center"/>
        </w:trPr>
        <w:tc>
          <w:tcPr>
            <w:tcW w:w="1647" w:type="dxa"/>
            <w:gridSpan w:val="2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吴晓笙</w:t>
            </w:r>
          </w:p>
        </w:tc>
        <w:tc>
          <w:tcPr>
            <w:tcW w:w="2780" w:type="dxa"/>
            <w:gridSpan w:val="5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机关党委专职副书记</w:t>
            </w:r>
          </w:p>
        </w:tc>
        <w:tc>
          <w:tcPr>
            <w:tcW w:w="1611" w:type="dxa"/>
            <w:gridSpan w:val="3"/>
            <w:vAlign w:val="center"/>
          </w:tcPr>
          <w:p w:rsidR="00EF2DB8" w:rsidRDefault="00EF2DB8" w:rsidP="002A1EAA">
            <w:pPr>
              <w:jc w:val="center"/>
            </w:pPr>
            <w:r w:rsidRPr="00FC4371">
              <w:rPr>
                <w:rFonts w:ascii="宋体" w:eastAsia="宋体" w:hAnsi="宋体" w:hint="eastAsia"/>
                <w:sz w:val="21"/>
                <w:szCs w:val="21"/>
              </w:rPr>
              <w:t>省扶贫办</w:t>
            </w:r>
          </w:p>
        </w:tc>
        <w:tc>
          <w:tcPr>
            <w:tcW w:w="1111" w:type="dxa"/>
            <w:gridSpan w:val="2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96</w:t>
            </w:r>
          </w:p>
        </w:tc>
        <w:tc>
          <w:tcPr>
            <w:tcW w:w="1979" w:type="dxa"/>
            <w:gridSpan w:val="3"/>
            <w:vAlign w:val="center"/>
          </w:tcPr>
          <w:p w:rsidR="00EF2DB8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00FA" w:rsidTr="00595176">
        <w:tblPrEx>
          <w:tblCellMar>
            <w:left w:w="108" w:type="dxa"/>
            <w:right w:w="108" w:type="dxa"/>
          </w:tblCellMar>
        </w:tblPrEx>
        <w:trPr>
          <w:trHeight w:hRule="exact" w:val="591"/>
          <w:jc w:val="center"/>
        </w:trPr>
        <w:tc>
          <w:tcPr>
            <w:tcW w:w="1647" w:type="dxa"/>
            <w:gridSpan w:val="2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</w:p>
        </w:tc>
        <w:tc>
          <w:tcPr>
            <w:tcW w:w="2780" w:type="dxa"/>
            <w:gridSpan w:val="5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900FA" w:rsidRPr="002B57F1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B57F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平均得分</w:t>
            </w:r>
          </w:p>
        </w:tc>
        <w:tc>
          <w:tcPr>
            <w:tcW w:w="1979" w:type="dxa"/>
            <w:gridSpan w:val="3"/>
            <w:vAlign w:val="center"/>
          </w:tcPr>
          <w:p w:rsidR="000900FA" w:rsidRDefault="00EF2DB8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97</w:t>
            </w:r>
          </w:p>
        </w:tc>
      </w:tr>
      <w:tr w:rsidR="000900FA" w:rsidTr="00595176">
        <w:tblPrEx>
          <w:tblCellMar>
            <w:left w:w="108" w:type="dxa"/>
            <w:right w:w="108" w:type="dxa"/>
          </w:tblCellMar>
        </w:tblPrEx>
        <w:trPr>
          <w:trHeight w:hRule="exact" w:val="5995"/>
          <w:jc w:val="center"/>
        </w:trPr>
        <w:tc>
          <w:tcPr>
            <w:tcW w:w="9127" w:type="dxa"/>
            <w:gridSpan w:val="15"/>
            <w:tcBorders>
              <w:bottom w:val="single" w:sz="4" w:space="0" w:color="auto"/>
            </w:tcBorders>
            <w:vAlign w:val="center"/>
          </w:tcPr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1F45" w:rsidRDefault="00071F45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1F45" w:rsidRDefault="00071F45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1F45" w:rsidRDefault="00071F45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1F45" w:rsidRDefault="00071F45" w:rsidP="00C0331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D47B5" w:rsidRDefault="005D47B5" w:rsidP="005D47B5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D47B5" w:rsidRPr="002B58DE" w:rsidRDefault="005D47B5" w:rsidP="005D47B5">
            <w:pPr>
              <w:spacing w:line="300" w:lineRule="exact"/>
              <w:ind w:firstLineChars="600" w:firstLine="1260"/>
              <w:rPr>
                <w:rFonts w:ascii="宋体" w:eastAsia="宋体" w:hAnsi="宋体"/>
                <w:sz w:val="21"/>
                <w:szCs w:val="21"/>
              </w:rPr>
            </w:pPr>
            <w:r w:rsidRPr="002B58DE">
              <w:rPr>
                <w:rFonts w:ascii="宋体" w:eastAsia="宋体" w:hAnsi="宋体" w:hint="eastAsia"/>
                <w:sz w:val="21"/>
                <w:szCs w:val="21"/>
              </w:rPr>
              <w:t>评价工作组组长（签字并单位盖章）：</w:t>
            </w:r>
          </w:p>
          <w:p w:rsidR="005D47B5" w:rsidRDefault="005D47B5" w:rsidP="005D47B5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D47B5" w:rsidRPr="002B58DE" w:rsidRDefault="005D47B5" w:rsidP="005D47B5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D47B5" w:rsidRDefault="005D47B5" w:rsidP="005D47B5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20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年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月</w:t>
            </w:r>
            <w:r w:rsidRPr="002B58DE">
              <w:rPr>
                <w:rFonts w:ascii="宋体" w:eastAsia="宋体" w:hAnsi="宋体" w:hint="eastAsia"/>
                <w:sz w:val="21"/>
                <w:szCs w:val="21"/>
              </w:rPr>
              <w:t>27</w:t>
            </w:r>
            <w:r w:rsidRPr="002B58DE">
              <w:rPr>
                <w:rFonts w:ascii="宋体" w:eastAsia="宋体" w:hAnsi="宋体"/>
                <w:sz w:val="21"/>
                <w:szCs w:val="21"/>
              </w:rPr>
              <w:t>日</w:t>
            </w:r>
          </w:p>
          <w:p w:rsidR="005D47B5" w:rsidRDefault="005D47B5" w:rsidP="005D47B5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评价工作组组长（签字并单位盖章）：</w:t>
            </w:r>
          </w:p>
          <w:p w:rsidR="000900FA" w:rsidRDefault="000900FA" w:rsidP="002A1EA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900FA" w:rsidRDefault="000900FA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 月   日</w:t>
            </w:r>
          </w:p>
          <w:p w:rsidR="00673BDB" w:rsidRDefault="00673BDB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73BDB" w:rsidRDefault="00673BDB" w:rsidP="002A1EA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900FA" w:rsidRDefault="000900FA" w:rsidP="000900FA">
      <w:pPr>
        <w:spacing w:line="578" w:lineRule="exact"/>
        <w:rPr>
          <w:rFonts w:hAnsi="宋体"/>
          <w:sz w:val="28"/>
          <w:szCs w:val="28"/>
        </w:rPr>
      </w:pPr>
    </w:p>
    <w:p w:rsidR="00595176" w:rsidRPr="006D576B" w:rsidRDefault="00595176" w:rsidP="00595176">
      <w:pPr>
        <w:adjustRightInd w:val="0"/>
        <w:snapToGrid w:val="0"/>
        <w:spacing w:line="560" w:lineRule="exact"/>
        <w:ind w:rightChars="-228" w:right="-684" w:firstLineChars="450" w:firstLine="1980"/>
        <w:rPr>
          <w:rFonts w:ascii="方正小标宋_GBK" w:eastAsia="方正小标宋_GBK"/>
          <w:color w:val="000000"/>
          <w:sz w:val="44"/>
          <w:szCs w:val="44"/>
        </w:rPr>
      </w:pPr>
      <w:r w:rsidRPr="006D576B">
        <w:rPr>
          <w:rFonts w:ascii="方正小标宋_GBK" w:eastAsia="方正小标宋_GBK" w:hint="eastAsia"/>
          <w:color w:val="000000"/>
          <w:sz w:val="44"/>
          <w:szCs w:val="44"/>
        </w:rPr>
        <w:lastRenderedPageBreak/>
        <w:t>综合事务项目</w:t>
      </w:r>
      <w:r w:rsidRPr="006D576B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绩效评价报告</w:t>
      </w:r>
    </w:p>
    <w:p w:rsidR="00595176" w:rsidRPr="00F867D0" w:rsidRDefault="00595176" w:rsidP="00595176">
      <w:pPr>
        <w:adjustRightInd w:val="0"/>
        <w:snapToGrid w:val="0"/>
        <w:spacing w:line="560" w:lineRule="exact"/>
        <w:ind w:rightChars="-228" w:right="-684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               </w:t>
      </w:r>
    </w:p>
    <w:p w:rsidR="00595176" w:rsidRPr="001A7E17" w:rsidRDefault="00595176" w:rsidP="00595176">
      <w:pPr>
        <w:adjustRightInd w:val="0"/>
        <w:snapToGrid w:val="0"/>
        <w:spacing w:line="560" w:lineRule="exact"/>
        <w:ind w:firstLineChars="150" w:firstLine="422"/>
        <w:jc w:val="left"/>
        <w:rPr>
          <w:rFonts w:ascii="黑体" w:eastAsia="黑体" w:hAnsi="黑体"/>
          <w:b/>
          <w:spacing w:val="-20"/>
          <w:sz w:val="32"/>
        </w:rPr>
      </w:pPr>
      <w:r w:rsidRPr="001A7E17">
        <w:rPr>
          <w:rFonts w:ascii="黑体" w:eastAsia="黑体" w:hAnsi="黑体" w:hint="eastAsia"/>
          <w:b/>
          <w:spacing w:val="-20"/>
          <w:sz w:val="32"/>
        </w:rPr>
        <w:t>一、项目概况</w:t>
      </w:r>
    </w:p>
    <w:p w:rsidR="00595176" w:rsidRPr="006D576B" w:rsidRDefault="00595176" w:rsidP="00595176">
      <w:pPr>
        <w:widowControl/>
        <w:spacing w:line="560" w:lineRule="exact"/>
        <w:ind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6D576B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（一）项目基本性质、用途和主要内容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 w:rsidRPr="00311E7F">
        <w:rPr>
          <w:rFonts w:ascii="仿宋_GB2312" w:hAnsi="宋体" w:hint="eastAsia"/>
          <w:sz w:val="32"/>
          <w:szCs w:val="32"/>
        </w:rPr>
        <w:t>1.项目基本性质：经常性专项工作费</w:t>
      </w:r>
      <w:r>
        <w:rPr>
          <w:rFonts w:ascii="仿宋_GB2312" w:hAnsi="宋体" w:hint="eastAsia"/>
          <w:sz w:val="32"/>
          <w:szCs w:val="32"/>
        </w:rPr>
        <w:t>，全部为省级财政资金。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 w:rsidRPr="00311E7F">
        <w:rPr>
          <w:rFonts w:ascii="仿宋_GB2312" w:hAnsi="宋体" w:hint="eastAsia"/>
          <w:sz w:val="32"/>
          <w:szCs w:val="32"/>
        </w:rPr>
        <w:t>2.项目用途：</w:t>
      </w:r>
      <w:r>
        <w:rPr>
          <w:rFonts w:ascii="仿宋_GB2312" w:hAnsi="宋体" w:hint="eastAsia"/>
          <w:sz w:val="32"/>
          <w:szCs w:val="32"/>
        </w:rPr>
        <w:t>保障</w:t>
      </w:r>
      <w:r>
        <w:rPr>
          <w:rFonts w:ascii="仿宋" w:eastAsia="仿宋" w:hAnsi="仿宋" w:hint="eastAsia"/>
          <w:sz w:val="32"/>
          <w:szCs w:val="32"/>
        </w:rPr>
        <w:t>省扶贫开发领导小组、省打赢脱贫攻坚战指挥部、省驻村工作队办公室及</w:t>
      </w:r>
      <w:r w:rsidRPr="00311E7F">
        <w:rPr>
          <w:rFonts w:ascii="仿宋_GB2312" w:hAnsi="宋体" w:hint="eastAsia"/>
          <w:sz w:val="32"/>
          <w:szCs w:val="32"/>
        </w:rPr>
        <w:t>保障省</w:t>
      </w:r>
      <w:r>
        <w:rPr>
          <w:rFonts w:ascii="仿宋_GB2312" w:hAnsi="宋体" w:hint="eastAsia"/>
          <w:sz w:val="32"/>
          <w:szCs w:val="32"/>
        </w:rPr>
        <w:t>扶贫办本级</w:t>
      </w:r>
      <w:r w:rsidRPr="00311E7F">
        <w:rPr>
          <w:rFonts w:ascii="仿宋_GB2312" w:hAnsi="宋体" w:hint="eastAsia"/>
          <w:sz w:val="32"/>
          <w:szCs w:val="32"/>
        </w:rPr>
        <w:t>日常工作运行。</w:t>
      </w:r>
    </w:p>
    <w:p w:rsidR="00595176" w:rsidRPr="00D717A7" w:rsidRDefault="00595176" w:rsidP="00D717A7">
      <w:pPr>
        <w:snapToGrid w:val="0"/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 w:rsidRPr="00311E7F">
        <w:rPr>
          <w:rFonts w:ascii="仿宋_GB2312" w:hAnsi="宋体" w:hint="eastAsia"/>
          <w:sz w:val="32"/>
          <w:szCs w:val="32"/>
        </w:rPr>
        <w:t>3.项目主要内容：</w:t>
      </w:r>
      <w:r w:rsidRPr="004924C0">
        <w:rPr>
          <w:rFonts w:ascii="仿宋_GB2312" w:hint="eastAsia"/>
          <w:color w:val="000000"/>
          <w:sz w:val="32"/>
          <w:szCs w:val="32"/>
        </w:rPr>
        <w:t>一是行政文秘工作，</w:t>
      </w:r>
      <w:r w:rsidRPr="004924C0">
        <w:rPr>
          <w:rFonts w:ascii="仿宋_GB2312" w:hAnsi="黑体" w:hint="eastAsia"/>
          <w:color w:val="000000"/>
          <w:sz w:val="32"/>
          <w:szCs w:val="32"/>
        </w:rPr>
        <w:t>制定</w:t>
      </w:r>
      <w:r>
        <w:rPr>
          <w:rFonts w:ascii="仿宋_GB2312" w:hAnsi="黑体" w:hint="eastAsia"/>
          <w:color w:val="000000"/>
          <w:sz w:val="32"/>
          <w:szCs w:val="32"/>
        </w:rPr>
        <w:t>、</w:t>
      </w:r>
      <w:r w:rsidRPr="004924C0">
        <w:rPr>
          <w:rFonts w:ascii="仿宋_GB2312" w:hAnsi="黑体" w:hint="eastAsia"/>
          <w:color w:val="000000"/>
          <w:sz w:val="32"/>
          <w:szCs w:val="32"/>
        </w:rPr>
        <w:t>分解2019年脱贫攻坚重点工作任务，做好我办2018年绩效考评、</w:t>
      </w:r>
      <w:r w:rsidRPr="004924C0">
        <w:rPr>
          <w:rFonts w:ascii="仿宋_GB2312" w:hint="eastAsia"/>
          <w:color w:val="000000"/>
          <w:sz w:val="32"/>
          <w:szCs w:val="32"/>
        </w:rPr>
        <w:t>表彰先进评选推荐工作。二是组织开展脱贫攻坚战调研工作，协调督查保障工作。</w:t>
      </w:r>
      <w:r w:rsidRPr="004924C0">
        <w:rPr>
          <w:rFonts w:ascii="仿宋_GB2312" w:hAnsi="黑体" w:hint="eastAsia"/>
          <w:color w:val="000000"/>
          <w:sz w:val="32"/>
          <w:szCs w:val="32"/>
        </w:rPr>
        <w:t>三是会议会务保障工作，做好</w:t>
      </w:r>
      <w:r w:rsidRPr="004924C0">
        <w:rPr>
          <w:rFonts w:ascii="仿宋_GB2312" w:hAnsi="宋体" w:cs="宋体" w:hint="eastAsia"/>
          <w:color w:val="000000"/>
          <w:sz w:val="32"/>
          <w:szCs w:val="32"/>
        </w:rPr>
        <w:t>省扶贫开发领导小组</w:t>
      </w:r>
      <w:r w:rsidRPr="004924C0">
        <w:rPr>
          <w:rFonts w:ascii="仿宋_GB2312" w:hAnsi="等线" w:hint="eastAsia"/>
          <w:color w:val="000000"/>
          <w:sz w:val="32"/>
          <w:szCs w:val="32"/>
        </w:rPr>
        <w:t>会议、省打赢脱贫攻坚战指挥部会议、省扶贫办主任会议及办党组、主任办公会议的保障工作</w:t>
      </w:r>
      <w:r w:rsidRPr="004924C0">
        <w:rPr>
          <w:rFonts w:ascii="仿宋_GB2312" w:hAnsi="黑体" w:hint="eastAsia"/>
          <w:color w:val="000000"/>
          <w:sz w:val="32"/>
          <w:szCs w:val="32"/>
        </w:rPr>
        <w:t>。四是抓好扶贫干部培训工作，</w:t>
      </w:r>
      <w:r w:rsidRPr="004924C0">
        <w:rPr>
          <w:rFonts w:ascii="仿宋_GB2312" w:hint="eastAsia"/>
          <w:color w:val="000000"/>
          <w:sz w:val="32"/>
          <w:szCs w:val="32"/>
        </w:rPr>
        <w:t>组织人员参加各级各部门</w:t>
      </w:r>
      <w:r>
        <w:rPr>
          <w:rFonts w:ascii="仿宋_GB2312" w:hint="eastAsia"/>
          <w:color w:val="000000"/>
          <w:sz w:val="32"/>
          <w:szCs w:val="32"/>
        </w:rPr>
        <w:t>脱贫攻坚业务</w:t>
      </w:r>
      <w:r w:rsidRPr="004924C0">
        <w:rPr>
          <w:rFonts w:ascii="仿宋_GB2312" w:hint="eastAsia"/>
          <w:color w:val="000000"/>
          <w:sz w:val="32"/>
          <w:szCs w:val="32"/>
        </w:rPr>
        <w:t>培训</w:t>
      </w:r>
      <w:r w:rsidRPr="004924C0">
        <w:rPr>
          <w:rFonts w:ascii="仿宋_GB2312" w:hAnsi="仿宋_GB2312" w:cs="仿宋_GB2312" w:hint="eastAsia"/>
          <w:color w:val="000000"/>
          <w:sz w:val="32"/>
          <w:szCs w:val="32"/>
        </w:rPr>
        <w:t>，</w:t>
      </w:r>
      <w:r w:rsidRPr="004924C0">
        <w:rPr>
          <w:rFonts w:ascii="仿宋_GB2312" w:hAnsi="宋体" w:cs="宋体" w:hint="eastAsia"/>
          <w:color w:val="000000"/>
          <w:sz w:val="32"/>
          <w:szCs w:val="32"/>
        </w:rPr>
        <w:t>做好有关书籍征订发放工作。</w:t>
      </w:r>
      <w:r w:rsidRPr="004924C0">
        <w:rPr>
          <w:rFonts w:ascii="仿宋_GB2312" w:hint="eastAsia"/>
          <w:bCs/>
          <w:sz w:val="32"/>
          <w:szCs w:val="32"/>
        </w:rPr>
        <w:t>五是认真做好迎接“国考”前的各项准备工作</w:t>
      </w:r>
      <w:r w:rsidRPr="004924C0">
        <w:rPr>
          <w:rFonts w:ascii="仿宋_GB2312" w:hAnsi="宋体" w:cs="宋体" w:hint="eastAsia"/>
          <w:color w:val="000000"/>
          <w:sz w:val="32"/>
          <w:szCs w:val="32"/>
        </w:rPr>
        <w:t>，制定任务分工，收集整理迎考材料，印制材料，制定国家</w:t>
      </w:r>
      <w:r>
        <w:rPr>
          <w:rFonts w:ascii="仿宋_GB2312" w:hAnsi="宋体" w:cs="宋体" w:hint="eastAsia"/>
          <w:color w:val="000000"/>
          <w:sz w:val="32"/>
          <w:szCs w:val="32"/>
        </w:rPr>
        <w:t>脱贫攻坚成效考核</w:t>
      </w:r>
      <w:r w:rsidRPr="004924C0">
        <w:rPr>
          <w:rFonts w:ascii="仿宋_GB2312" w:hAnsi="宋体" w:cs="宋体" w:hint="eastAsia"/>
          <w:color w:val="000000"/>
          <w:sz w:val="32"/>
          <w:szCs w:val="32"/>
        </w:rPr>
        <w:t>服务保障方案。</w:t>
      </w:r>
      <w:r w:rsidRPr="004924C0">
        <w:rPr>
          <w:rFonts w:ascii="仿宋_GB2312" w:hAnsi="仿宋_GB2312" w:cs="仿宋_GB2312" w:hint="eastAsia"/>
          <w:color w:val="000000"/>
          <w:sz w:val="32"/>
          <w:szCs w:val="32"/>
        </w:rPr>
        <w:t>六是</w:t>
      </w:r>
      <w:r w:rsidRPr="004924C0">
        <w:rPr>
          <w:rFonts w:ascii="仿宋_GB2312" w:hAnsi="黑体" w:hint="eastAsia"/>
          <w:color w:val="000000"/>
          <w:sz w:val="32"/>
          <w:szCs w:val="32"/>
        </w:rPr>
        <w:t>搞好档案保密、</w:t>
      </w:r>
      <w:r w:rsidRPr="004924C0">
        <w:rPr>
          <w:rFonts w:ascii="仿宋_GB2312" w:hint="eastAsia"/>
          <w:color w:val="000000"/>
          <w:sz w:val="32"/>
          <w:szCs w:val="32"/>
        </w:rPr>
        <w:t>干部人事管理、</w:t>
      </w:r>
      <w:r w:rsidRPr="004924C0">
        <w:rPr>
          <w:rFonts w:ascii="仿宋_GB2312" w:hint="eastAsia"/>
          <w:color w:val="000000" w:themeColor="text1"/>
          <w:sz w:val="32"/>
          <w:szCs w:val="32"/>
        </w:rPr>
        <w:t>财务管理和后勤保障工作</w:t>
      </w:r>
      <w:r>
        <w:rPr>
          <w:rFonts w:ascii="仿宋_GB2312" w:hint="eastAsia"/>
          <w:color w:val="000000" w:themeColor="text1"/>
          <w:sz w:val="32"/>
          <w:szCs w:val="32"/>
        </w:rPr>
        <w:t>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 w:rsidRPr="00311E7F">
        <w:rPr>
          <w:rFonts w:ascii="仿宋_GB2312" w:hAnsi="宋体" w:hint="eastAsia"/>
          <w:sz w:val="32"/>
          <w:szCs w:val="32"/>
        </w:rPr>
        <w:t>4</w:t>
      </w:r>
      <w:r>
        <w:rPr>
          <w:rFonts w:ascii="仿宋_GB2312" w:hAnsi="宋体" w:hint="eastAsia"/>
          <w:sz w:val="32"/>
          <w:szCs w:val="32"/>
        </w:rPr>
        <w:t>.</w:t>
      </w:r>
      <w:r w:rsidRPr="00311E7F">
        <w:rPr>
          <w:rFonts w:ascii="仿宋_GB2312" w:hAnsi="宋体" w:hint="eastAsia"/>
          <w:sz w:val="32"/>
          <w:szCs w:val="32"/>
        </w:rPr>
        <w:t>项目涉及范围：</w:t>
      </w:r>
      <w:r w:rsidRPr="00311E7F">
        <w:rPr>
          <w:rFonts w:ascii="仿宋_GB2312" w:hint="eastAsia"/>
          <w:sz w:val="32"/>
          <w:szCs w:val="32"/>
        </w:rPr>
        <w:t>调研</w:t>
      </w:r>
      <w:r>
        <w:rPr>
          <w:rFonts w:ascii="仿宋_GB2312" w:hint="eastAsia"/>
          <w:sz w:val="32"/>
          <w:szCs w:val="32"/>
        </w:rPr>
        <w:t>差旅</w:t>
      </w:r>
      <w:r w:rsidRPr="00311E7F">
        <w:rPr>
          <w:rFonts w:ascii="仿宋_GB2312" w:hint="eastAsia"/>
          <w:sz w:val="32"/>
          <w:szCs w:val="32"/>
        </w:rPr>
        <w:t>、印刷文件、邮寄、办公、培训、会议、</w:t>
      </w:r>
      <w:r>
        <w:rPr>
          <w:rFonts w:ascii="仿宋_GB2312" w:hint="eastAsia"/>
          <w:sz w:val="32"/>
          <w:szCs w:val="32"/>
        </w:rPr>
        <w:t>委托业务、</w:t>
      </w:r>
      <w:r w:rsidRPr="00311E7F">
        <w:rPr>
          <w:rFonts w:ascii="仿宋_GB2312" w:hint="eastAsia"/>
          <w:sz w:val="32"/>
          <w:szCs w:val="32"/>
        </w:rPr>
        <w:t>购买劳务服务等</w:t>
      </w:r>
      <w:r w:rsidRPr="00311E7F">
        <w:rPr>
          <w:rFonts w:ascii="仿宋_GB2312" w:hAnsi="宋体" w:hint="eastAsia"/>
          <w:kern w:val="0"/>
          <w:sz w:val="32"/>
          <w:szCs w:val="32"/>
        </w:rPr>
        <w:t>。</w:t>
      </w:r>
    </w:p>
    <w:p w:rsidR="00595176" w:rsidRPr="006D576B" w:rsidRDefault="00595176" w:rsidP="00595176">
      <w:pPr>
        <w:widowControl/>
        <w:spacing w:line="560" w:lineRule="exact"/>
        <w:ind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6D576B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（二）项目绩效目标</w:t>
      </w:r>
    </w:p>
    <w:p w:rsidR="00595176" w:rsidRDefault="00595176" w:rsidP="00595176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通过各类调研、督查和检查，形成调研成果30篇。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组织举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lastRenderedPageBreak/>
        <w:t>办各类培训，培训</w:t>
      </w:r>
      <w:r>
        <w:rPr>
          <w:rFonts w:ascii="仿宋_GB2312" w:hAnsi="宋体" w:cs="宋体" w:hint="eastAsia"/>
          <w:kern w:val="0"/>
          <w:sz w:val="32"/>
          <w:szCs w:val="32"/>
        </w:rPr>
        <w:t>扶贫系统各类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人员</w:t>
      </w:r>
      <w:r>
        <w:rPr>
          <w:rFonts w:ascii="仿宋_GB2312" w:hAnsi="宋体" w:cs="宋体" w:hint="eastAsia"/>
          <w:kern w:val="0"/>
          <w:sz w:val="32"/>
          <w:szCs w:val="32"/>
        </w:rPr>
        <w:t>2683人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hAnsi="宋体" w:cs="宋体" w:hint="eastAsia"/>
          <w:kern w:val="0"/>
          <w:sz w:val="32"/>
          <w:szCs w:val="32"/>
        </w:rPr>
        <w:t>培训人员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满意度达95%</w:t>
      </w:r>
      <w:r>
        <w:rPr>
          <w:rFonts w:ascii="仿宋_GB2312" w:hAnsi="宋体" w:cs="宋体" w:hint="eastAsia"/>
          <w:kern w:val="0"/>
          <w:sz w:val="32"/>
          <w:szCs w:val="32"/>
        </w:rPr>
        <w:t>以上。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召开各类会议，负责制定会议方案、印发通知、印刷会议材料、撰写省各类会议纪要等</w:t>
      </w:r>
      <w:r>
        <w:rPr>
          <w:rFonts w:ascii="仿宋_GB2312" w:hAnsi="宋体" w:cs="宋体" w:hint="eastAsia"/>
          <w:kern w:val="0"/>
          <w:sz w:val="32"/>
          <w:szCs w:val="32"/>
        </w:rPr>
        <w:t>，同时做好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宣传</w:t>
      </w:r>
      <w:r>
        <w:rPr>
          <w:rFonts w:ascii="仿宋_GB2312" w:hAnsi="宋体" w:cs="宋体" w:hint="eastAsia"/>
          <w:kern w:val="0"/>
          <w:sz w:val="32"/>
          <w:szCs w:val="32"/>
        </w:rPr>
        <w:t>工作，营造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健康向上、凝心聚力</w:t>
      </w:r>
      <w:r>
        <w:rPr>
          <w:rFonts w:ascii="仿宋_GB2312" w:hAnsi="宋体" w:cs="宋体" w:hint="eastAsia"/>
          <w:kern w:val="0"/>
          <w:sz w:val="32"/>
          <w:szCs w:val="32"/>
        </w:rPr>
        <w:t>脱贫攻坚</w:t>
      </w:r>
      <w:r w:rsidRPr="00BB1ED4">
        <w:rPr>
          <w:rFonts w:ascii="仿宋_GB2312" w:hAnsi="宋体" w:cs="宋体" w:hint="eastAsia"/>
          <w:kern w:val="0"/>
          <w:sz w:val="32"/>
          <w:szCs w:val="32"/>
        </w:rPr>
        <w:t>舆论氛围</w:t>
      </w:r>
      <w:r>
        <w:rPr>
          <w:rFonts w:ascii="仿宋_GB2312" w:hint="eastAsia"/>
          <w:sz w:val="32"/>
          <w:szCs w:val="32"/>
        </w:rPr>
        <w:t>。</w:t>
      </w:r>
    </w:p>
    <w:p w:rsidR="00595176" w:rsidRPr="006D576B" w:rsidRDefault="00595176" w:rsidP="00595176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6D576B">
        <w:rPr>
          <w:rFonts w:ascii="黑体" w:eastAsia="黑体" w:hAnsi="黑体" w:cs="黑体" w:hint="eastAsia"/>
          <w:b/>
          <w:sz w:val="32"/>
          <w:szCs w:val="32"/>
        </w:rPr>
        <w:t>二、项目资金使用及管理情况</w:t>
      </w:r>
    </w:p>
    <w:p w:rsidR="00595176" w:rsidRPr="006D576B" w:rsidRDefault="00595176" w:rsidP="00595176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6D576B">
        <w:rPr>
          <w:rFonts w:ascii="楷体" w:eastAsia="楷体" w:hAnsi="楷体" w:cs="宋体" w:hint="eastAsia"/>
          <w:bCs/>
          <w:sz w:val="32"/>
          <w:szCs w:val="32"/>
        </w:rPr>
        <w:t>（一）项目资金到位情况分析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 w:rsidRPr="00311E7F">
        <w:rPr>
          <w:rFonts w:ascii="仿宋_GB2312" w:hAnsi="宋体" w:hint="eastAsia"/>
          <w:sz w:val="32"/>
          <w:szCs w:val="32"/>
        </w:rPr>
        <w:t>专项经费</w:t>
      </w:r>
      <w:r>
        <w:rPr>
          <w:rFonts w:ascii="仿宋_GB2312" w:hint="eastAsia"/>
          <w:sz w:val="32"/>
          <w:szCs w:val="32"/>
        </w:rPr>
        <w:t>1684.73</w:t>
      </w:r>
      <w:r w:rsidRPr="00311E7F">
        <w:rPr>
          <w:rFonts w:ascii="仿宋_GB2312" w:hAnsi="宋体" w:hint="eastAsia"/>
          <w:sz w:val="32"/>
          <w:szCs w:val="32"/>
        </w:rPr>
        <w:t>万元，全部为财政资金，无自筹资金。</w:t>
      </w:r>
    </w:p>
    <w:p w:rsidR="00595176" w:rsidRPr="006D576B" w:rsidRDefault="00595176" w:rsidP="00595176">
      <w:pPr>
        <w:spacing w:line="560" w:lineRule="exact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 w:rsidRPr="006D576B">
        <w:rPr>
          <w:rFonts w:ascii="楷体" w:eastAsia="楷体" w:hAnsi="楷体" w:cs="宋体" w:hint="eastAsia"/>
          <w:bCs/>
          <w:sz w:val="32"/>
          <w:szCs w:val="32"/>
        </w:rPr>
        <w:t>（二）项目资金使用情况分析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年初预算</w:t>
      </w:r>
      <w:r>
        <w:rPr>
          <w:rFonts w:ascii="仿宋_GB2312" w:hint="eastAsia"/>
          <w:sz w:val="32"/>
          <w:szCs w:val="32"/>
        </w:rPr>
        <w:t>1684.73</w:t>
      </w:r>
      <w:r w:rsidRPr="00311E7F">
        <w:rPr>
          <w:rFonts w:ascii="仿宋_GB2312" w:hAnsi="宋体" w:hint="eastAsia"/>
          <w:bCs/>
          <w:sz w:val="32"/>
          <w:szCs w:val="32"/>
        </w:rPr>
        <w:t>万元，</w:t>
      </w:r>
      <w:r>
        <w:rPr>
          <w:rFonts w:ascii="仿宋_GB2312" w:hAnsi="宋体" w:hint="eastAsia"/>
          <w:bCs/>
          <w:sz w:val="32"/>
          <w:szCs w:val="32"/>
        </w:rPr>
        <w:t>全年</w:t>
      </w:r>
      <w:r w:rsidRPr="00311E7F">
        <w:rPr>
          <w:rFonts w:ascii="仿宋_GB2312" w:hAnsi="宋体" w:hint="eastAsia"/>
          <w:bCs/>
          <w:sz w:val="32"/>
          <w:szCs w:val="32"/>
        </w:rPr>
        <w:t>支出</w:t>
      </w:r>
      <w:r>
        <w:rPr>
          <w:rFonts w:ascii="仿宋_GB2312" w:hint="eastAsia"/>
          <w:sz w:val="32"/>
          <w:szCs w:val="32"/>
        </w:rPr>
        <w:t>1684.73</w:t>
      </w:r>
      <w:r>
        <w:rPr>
          <w:rFonts w:ascii="仿宋_GB2312" w:hAnsi="宋体" w:hint="eastAsia"/>
          <w:bCs/>
          <w:sz w:val="32"/>
          <w:szCs w:val="32"/>
        </w:rPr>
        <w:t>万元</w:t>
      </w:r>
      <w:r w:rsidRPr="00311E7F">
        <w:rPr>
          <w:rFonts w:ascii="仿宋_GB2312" w:hAnsi="宋体" w:hint="eastAsia"/>
          <w:bCs/>
          <w:sz w:val="32"/>
          <w:szCs w:val="32"/>
        </w:rPr>
        <w:t>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1.差旅费</w:t>
      </w:r>
      <w:r>
        <w:rPr>
          <w:rFonts w:ascii="仿宋_GB2312" w:hAnsi="宋体" w:hint="eastAsia"/>
          <w:bCs/>
          <w:sz w:val="32"/>
          <w:szCs w:val="32"/>
        </w:rPr>
        <w:t>156.04</w:t>
      </w:r>
      <w:r w:rsidRPr="00311E7F">
        <w:rPr>
          <w:rFonts w:ascii="仿宋_GB2312" w:hAnsi="宋体" w:hint="eastAsia"/>
          <w:bCs/>
          <w:sz w:val="32"/>
          <w:szCs w:val="32"/>
        </w:rPr>
        <w:t>万元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用于调研、</w:t>
      </w:r>
      <w:r>
        <w:rPr>
          <w:rFonts w:ascii="仿宋_GB2312" w:hAnsi="宋体" w:hint="eastAsia"/>
          <w:bCs/>
          <w:sz w:val="32"/>
          <w:szCs w:val="32"/>
        </w:rPr>
        <w:t>督查检查、省外会议、培训</w:t>
      </w:r>
      <w:r w:rsidRPr="00311E7F">
        <w:rPr>
          <w:rFonts w:ascii="仿宋_GB2312" w:hAnsi="宋体" w:hint="eastAsia"/>
          <w:bCs/>
          <w:sz w:val="32"/>
          <w:szCs w:val="32"/>
        </w:rPr>
        <w:t>等。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2.培训费</w:t>
      </w:r>
      <w:r>
        <w:rPr>
          <w:rFonts w:ascii="仿宋_GB2312" w:hAnsi="宋体" w:hint="eastAsia"/>
          <w:bCs/>
          <w:sz w:val="32"/>
          <w:szCs w:val="32"/>
        </w:rPr>
        <w:t>214.5</w:t>
      </w:r>
      <w:r w:rsidRPr="00311E7F">
        <w:rPr>
          <w:rFonts w:ascii="仿宋_GB2312" w:hAnsi="宋体" w:hint="eastAsia"/>
          <w:bCs/>
          <w:sz w:val="32"/>
          <w:szCs w:val="32"/>
        </w:rPr>
        <w:t>元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用于</w:t>
      </w:r>
      <w:r>
        <w:rPr>
          <w:rFonts w:ascii="仿宋_GB2312" w:hAnsi="宋体" w:hint="eastAsia"/>
          <w:bCs/>
          <w:sz w:val="32"/>
          <w:szCs w:val="32"/>
        </w:rPr>
        <w:t>各类脱贫攻坚考核前培训</w:t>
      </w:r>
      <w:r w:rsidRPr="00311E7F">
        <w:rPr>
          <w:rFonts w:ascii="仿宋_GB2312" w:hAnsi="宋体" w:hint="eastAsia"/>
          <w:bCs/>
          <w:sz w:val="32"/>
          <w:szCs w:val="32"/>
        </w:rPr>
        <w:t>和</w:t>
      </w:r>
      <w:r>
        <w:rPr>
          <w:rFonts w:ascii="仿宋_GB2312" w:hAnsi="宋体" w:hint="eastAsia"/>
          <w:bCs/>
          <w:sz w:val="32"/>
          <w:szCs w:val="32"/>
        </w:rPr>
        <w:t>全省扶贫</w:t>
      </w:r>
      <w:r w:rsidRPr="00311E7F">
        <w:rPr>
          <w:rFonts w:ascii="仿宋_GB2312" w:hAnsi="宋体" w:hint="eastAsia"/>
          <w:bCs/>
          <w:sz w:val="32"/>
          <w:szCs w:val="32"/>
        </w:rPr>
        <w:t>业务</w:t>
      </w:r>
      <w:r>
        <w:rPr>
          <w:rFonts w:ascii="仿宋_GB2312" w:hAnsi="宋体" w:hint="eastAsia"/>
          <w:bCs/>
          <w:sz w:val="32"/>
          <w:szCs w:val="32"/>
        </w:rPr>
        <w:t>等</w:t>
      </w:r>
      <w:r w:rsidRPr="00311E7F">
        <w:rPr>
          <w:rFonts w:ascii="仿宋_GB2312" w:hAnsi="宋体" w:hint="eastAsia"/>
          <w:bCs/>
          <w:sz w:val="32"/>
          <w:szCs w:val="32"/>
        </w:rPr>
        <w:t>培训。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3</w:t>
      </w:r>
      <w:r>
        <w:rPr>
          <w:rFonts w:ascii="仿宋_GB2312" w:hAnsi="宋体" w:hint="eastAsia"/>
          <w:bCs/>
          <w:sz w:val="32"/>
          <w:szCs w:val="32"/>
        </w:rPr>
        <w:t>.</w:t>
      </w:r>
      <w:r w:rsidRPr="00311E7F">
        <w:rPr>
          <w:rFonts w:ascii="仿宋_GB2312" w:hAnsi="宋体" w:hint="eastAsia"/>
          <w:bCs/>
          <w:sz w:val="32"/>
          <w:szCs w:val="32"/>
        </w:rPr>
        <w:t>印刷费</w:t>
      </w:r>
      <w:r>
        <w:rPr>
          <w:rFonts w:ascii="仿宋_GB2312" w:hAnsi="宋体" w:hint="eastAsia"/>
          <w:bCs/>
          <w:sz w:val="32"/>
          <w:szCs w:val="32"/>
        </w:rPr>
        <w:t>38.75</w:t>
      </w:r>
      <w:r w:rsidRPr="00311E7F">
        <w:rPr>
          <w:rFonts w:ascii="仿宋_GB2312" w:hAnsi="宋体" w:hint="eastAsia"/>
          <w:bCs/>
          <w:sz w:val="32"/>
          <w:szCs w:val="32"/>
        </w:rPr>
        <w:t>万元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用于</w:t>
      </w:r>
      <w:r>
        <w:rPr>
          <w:rFonts w:ascii="仿宋_GB2312" w:hAnsi="宋体" w:hint="eastAsia"/>
          <w:bCs/>
          <w:sz w:val="32"/>
          <w:szCs w:val="32"/>
        </w:rPr>
        <w:t>省级脱贫攻坚文件、会议材料、简报、资料汇编</w:t>
      </w:r>
      <w:r w:rsidRPr="00311E7F">
        <w:rPr>
          <w:rFonts w:ascii="仿宋_GB2312" w:hAnsi="宋体" w:hint="eastAsia"/>
          <w:bCs/>
          <w:sz w:val="32"/>
          <w:szCs w:val="32"/>
        </w:rPr>
        <w:t>等。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4</w:t>
      </w:r>
      <w:r>
        <w:rPr>
          <w:rFonts w:ascii="仿宋_GB2312" w:hAnsi="宋体" w:hint="eastAsia"/>
          <w:bCs/>
          <w:sz w:val="32"/>
          <w:szCs w:val="32"/>
        </w:rPr>
        <w:t>.</w:t>
      </w:r>
      <w:r w:rsidRPr="00311E7F">
        <w:rPr>
          <w:rFonts w:ascii="仿宋_GB2312" w:hAnsi="宋体" w:hint="eastAsia"/>
          <w:bCs/>
          <w:sz w:val="32"/>
          <w:szCs w:val="32"/>
        </w:rPr>
        <w:t>邮</w:t>
      </w:r>
      <w:r>
        <w:rPr>
          <w:rFonts w:ascii="仿宋_GB2312" w:hAnsi="宋体" w:hint="eastAsia"/>
          <w:bCs/>
          <w:sz w:val="32"/>
          <w:szCs w:val="32"/>
        </w:rPr>
        <w:t>电</w:t>
      </w:r>
      <w:r w:rsidRPr="00311E7F">
        <w:rPr>
          <w:rFonts w:ascii="仿宋_GB2312" w:hAnsi="宋体" w:hint="eastAsia"/>
          <w:bCs/>
          <w:sz w:val="32"/>
          <w:szCs w:val="32"/>
        </w:rPr>
        <w:t>费</w:t>
      </w:r>
      <w:r>
        <w:rPr>
          <w:rFonts w:ascii="仿宋_GB2312" w:hAnsi="宋体" w:hint="eastAsia"/>
          <w:bCs/>
          <w:sz w:val="32"/>
          <w:szCs w:val="32"/>
        </w:rPr>
        <w:t>6.89</w:t>
      </w:r>
      <w:r w:rsidRPr="00311E7F">
        <w:rPr>
          <w:rFonts w:ascii="仿宋_GB2312" w:hAnsi="宋体" w:hint="eastAsia"/>
          <w:bCs/>
          <w:sz w:val="32"/>
          <w:szCs w:val="32"/>
        </w:rPr>
        <w:t>万元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用于机要文件、公报邮寄费。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5</w:t>
      </w:r>
      <w:r>
        <w:rPr>
          <w:rFonts w:ascii="仿宋_GB2312" w:hAnsi="宋体" w:hint="eastAsia"/>
          <w:bCs/>
          <w:sz w:val="32"/>
          <w:szCs w:val="32"/>
        </w:rPr>
        <w:t>.</w:t>
      </w:r>
      <w:r w:rsidRPr="00311E7F">
        <w:rPr>
          <w:rFonts w:ascii="仿宋_GB2312" w:hAnsi="宋体" w:hint="eastAsia"/>
          <w:bCs/>
          <w:sz w:val="32"/>
          <w:szCs w:val="32"/>
        </w:rPr>
        <w:t>劳务费</w:t>
      </w:r>
      <w:r>
        <w:rPr>
          <w:rFonts w:ascii="仿宋_GB2312" w:hAnsi="宋体" w:hint="eastAsia"/>
          <w:bCs/>
          <w:sz w:val="32"/>
          <w:szCs w:val="32"/>
        </w:rPr>
        <w:t>9.52</w:t>
      </w:r>
      <w:r w:rsidRPr="00311E7F">
        <w:rPr>
          <w:rFonts w:ascii="仿宋_GB2312" w:hAnsi="宋体" w:hint="eastAsia"/>
          <w:bCs/>
          <w:sz w:val="32"/>
          <w:szCs w:val="32"/>
        </w:rPr>
        <w:t>万元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用于人事档案整理和劳务派遣服务费。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6</w:t>
      </w:r>
      <w:r>
        <w:rPr>
          <w:rFonts w:ascii="仿宋_GB2312" w:hAnsi="宋体" w:hint="eastAsia"/>
          <w:bCs/>
          <w:sz w:val="32"/>
          <w:szCs w:val="32"/>
        </w:rPr>
        <w:t>.</w:t>
      </w:r>
      <w:r w:rsidRPr="00311E7F">
        <w:rPr>
          <w:rFonts w:ascii="仿宋_GB2312" w:hAnsi="宋体" w:hint="eastAsia"/>
          <w:bCs/>
          <w:sz w:val="32"/>
          <w:szCs w:val="32"/>
        </w:rPr>
        <w:t>日常</w:t>
      </w:r>
      <w:r>
        <w:rPr>
          <w:rFonts w:ascii="仿宋_GB2312" w:hAnsi="宋体" w:hint="eastAsia"/>
          <w:bCs/>
          <w:sz w:val="32"/>
          <w:szCs w:val="32"/>
        </w:rPr>
        <w:t>办公</w:t>
      </w:r>
      <w:r w:rsidRPr="00311E7F">
        <w:rPr>
          <w:rFonts w:ascii="仿宋_GB2312" w:hAnsi="宋体" w:hint="eastAsia"/>
          <w:bCs/>
          <w:sz w:val="32"/>
          <w:szCs w:val="32"/>
        </w:rPr>
        <w:t>运行支出</w:t>
      </w:r>
      <w:r>
        <w:rPr>
          <w:rFonts w:ascii="仿宋_GB2312" w:hAnsi="宋体" w:hint="eastAsia"/>
          <w:bCs/>
          <w:sz w:val="32"/>
          <w:szCs w:val="32"/>
        </w:rPr>
        <w:t>127.85</w:t>
      </w:r>
      <w:r w:rsidRPr="00311E7F">
        <w:rPr>
          <w:rFonts w:ascii="仿宋_GB2312" w:hAnsi="宋体" w:hint="eastAsia"/>
          <w:bCs/>
          <w:sz w:val="32"/>
          <w:szCs w:val="32"/>
        </w:rPr>
        <w:t>万元</w:t>
      </w:r>
      <w:r>
        <w:rPr>
          <w:rFonts w:ascii="仿宋_GB2312" w:hAnsi="宋体" w:hint="eastAsia"/>
          <w:bCs/>
          <w:sz w:val="32"/>
          <w:szCs w:val="32"/>
        </w:rPr>
        <w:t>，用于复印机等购买办公设备级打印纸、硒鼓等办公用品</w:t>
      </w:r>
      <w:r w:rsidRPr="00311E7F">
        <w:rPr>
          <w:rFonts w:ascii="仿宋_GB2312" w:hAnsi="宋体" w:hint="eastAsia"/>
          <w:bCs/>
          <w:sz w:val="32"/>
          <w:szCs w:val="32"/>
        </w:rPr>
        <w:t>。</w:t>
      </w:r>
    </w:p>
    <w:p w:rsidR="00595176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7</w:t>
      </w:r>
      <w:r>
        <w:rPr>
          <w:rFonts w:ascii="仿宋_GB2312" w:hAnsi="宋体" w:hint="eastAsia"/>
          <w:bCs/>
          <w:sz w:val="32"/>
          <w:szCs w:val="32"/>
        </w:rPr>
        <w:t>.</w:t>
      </w:r>
      <w:r w:rsidRPr="00311E7F">
        <w:rPr>
          <w:rFonts w:ascii="仿宋_GB2312" w:hAnsi="宋体" w:hint="eastAsia"/>
          <w:bCs/>
          <w:sz w:val="32"/>
          <w:szCs w:val="32"/>
        </w:rPr>
        <w:t>委托业务费</w:t>
      </w:r>
      <w:r>
        <w:rPr>
          <w:rFonts w:ascii="仿宋_GB2312" w:hAnsi="宋体" w:hint="eastAsia"/>
          <w:bCs/>
          <w:sz w:val="32"/>
          <w:szCs w:val="32"/>
        </w:rPr>
        <w:t>594.2</w:t>
      </w:r>
      <w:r w:rsidRPr="00311E7F">
        <w:rPr>
          <w:rFonts w:ascii="仿宋_GB2312" w:hAnsi="宋体" w:hint="eastAsia"/>
          <w:bCs/>
          <w:sz w:val="32"/>
          <w:szCs w:val="32"/>
        </w:rPr>
        <w:t>万元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用于</w:t>
      </w:r>
      <w:r>
        <w:rPr>
          <w:rFonts w:ascii="仿宋_GB2312" w:hAnsi="宋体" w:hint="eastAsia"/>
          <w:bCs/>
          <w:sz w:val="32"/>
          <w:szCs w:val="32"/>
        </w:rPr>
        <w:t>市县党委政府脱贫攻坚成效考核</w:t>
      </w:r>
      <w:r w:rsidRPr="00311E7F">
        <w:rPr>
          <w:rFonts w:ascii="仿宋_GB2312" w:hAnsi="宋体" w:hint="eastAsia"/>
          <w:bCs/>
          <w:sz w:val="32"/>
          <w:szCs w:val="32"/>
        </w:rPr>
        <w:t>第三评估及</w:t>
      </w:r>
      <w:r>
        <w:rPr>
          <w:rFonts w:ascii="仿宋_GB2312" w:hAnsi="宋体" w:hint="eastAsia"/>
          <w:bCs/>
          <w:sz w:val="32"/>
          <w:szCs w:val="32"/>
        </w:rPr>
        <w:t>贫困县摘帽第三方评估</w:t>
      </w:r>
      <w:r w:rsidRPr="00311E7F">
        <w:rPr>
          <w:rFonts w:ascii="仿宋_GB2312" w:hAnsi="宋体" w:hint="eastAsia"/>
          <w:bCs/>
          <w:sz w:val="32"/>
          <w:szCs w:val="32"/>
        </w:rPr>
        <w:t>等项目支出。</w:t>
      </w:r>
    </w:p>
    <w:p w:rsidR="00595176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>
        <w:rPr>
          <w:rFonts w:ascii="仿宋_GB2312" w:hAnsi="宋体" w:hint="eastAsia"/>
          <w:bCs/>
          <w:sz w:val="32"/>
          <w:szCs w:val="32"/>
        </w:rPr>
        <w:t>8.宣传广告费265.77万元，用于购买宣传版面及其他多种</w:t>
      </w:r>
      <w:r>
        <w:rPr>
          <w:rFonts w:ascii="仿宋_GB2312" w:hAnsi="宋体" w:hint="eastAsia"/>
          <w:bCs/>
          <w:sz w:val="32"/>
          <w:szCs w:val="32"/>
        </w:rPr>
        <w:lastRenderedPageBreak/>
        <w:t>形式的宣传，我省打赢脱贫攻坚战营造攻坚战良好氛围。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>
        <w:rPr>
          <w:rFonts w:ascii="仿宋_GB2312" w:hAnsi="宋体" w:hint="eastAsia"/>
          <w:bCs/>
          <w:sz w:val="32"/>
          <w:szCs w:val="32"/>
        </w:rPr>
        <w:t>9.其他交通费59.9万元，用于脱贫攻坚检查、督查等公务租赁社会车辆费。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>
        <w:rPr>
          <w:rFonts w:ascii="仿宋_GB2312" w:hAnsi="宋体" w:hint="eastAsia"/>
          <w:bCs/>
          <w:sz w:val="32"/>
          <w:szCs w:val="32"/>
        </w:rPr>
        <w:t>10.</w:t>
      </w:r>
      <w:r w:rsidRPr="00311E7F">
        <w:rPr>
          <w:rFonts w:ascii="仿宋_GB2312" w:hAnsi="宋体" w:hint="eastAsia"/>
          <w:bCs/>
          <w:sz w:val="32"/>
          <w:szCs w:val="32"/>
        </w:rPr>
        <w:t>其他商品服务</w:t>
      </w:r>
      <w:r>
        <w:rPr>
          <w:rFonts w:ascii="仿宋_GB2312" w:hAnsi="宋体" w:hint="eastAsia"/>
          <w:bCs/>
          <w:sz w:val="32"/>
          <w:szCs w:val="32"/>
        </w:rPr>
        <w:t>支出134.01</w:t>
      </w:r>
      <w:r w:rsidRPr="00311E7F">
        <w:rPr>
          <w:rFonts w:ascii="仿宋_GB2312" w:hAnsi="宋体" w:hint="eastAsia"/>
          <w:bCs/>
          <w:sz w:val="32"/>
          <w:szCs w:val="32"/>
        </w:rPr>
        <w:t>万元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用于</w:t>
      </w:r>
      <w:r>
        <w:rPr>
          <w:rFonts w:ascii="仿宋_GB2312" w:hAnsi="宋体" w:hint="eastAsia"/>
          <w:bCs/>
          <w:sz w:val="32"/>
          <w:szCs w:val="32"/>
        </w:rPr>
        <w:t>工作午餐、水电费、手续费及会议费等工作开支</w:t>
      </w:r>
      <w:r w:rsidRPr="00311E7F">
        <w:rPr>
          <w:rFonts w:ascii="仿宋_GB2312" w:hAnsi="宋体" w:hint="eastAsia"/>
          <w:bCs/>
          <w:sz w:val="32"/>
          <w:szCs w:val="32"/>
        </w:rPr>
        <w:t>。</w:t>
      </w:r>
    </w:p>
    <w:p w:rsidR="00595176" w:rsidRPr="00A748FB" w:rsidRDefault="00595176" w:rsidP="00595176">
      <w:pPr>
        <w:spacing w:line="560" w:lineRule="exact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 w:rsidRPr="00A748FB">
        <w:rPr>
          <w:rFonts w:ascii="楷体" w:eastAsia="楷体" w:hAnsi="楷体" w:cs="宋体" w:hint="eastAsia"/>
          <w:bCs/>
          <w:sz w:val="32"/>
          <w:szCs w:val="32"/>
        </w:rPr>
        <w:t>（三）项目资金管理情况分析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 w:rsidRPr="00311E7F">
        <w:rPr>
          <w:rFonts w:ascii="仿宋_GB2312" w:hAnsi="宋体" w:hint="eastAsia"/>
          <w:sz w:val="32"/>
          <w:szCs w:val="32"/>
        </w:rPr>
        <w:t>我</w:t>
      </w:r>
      <w:r>
        <w:rPr>
          <w:rFonts w:ascii="仿宋_GB2312" w:hAnsi="宋体" w:hint="eastAsia"/>
          <w:sz w:val="32"/>
          <w:szCs w:val="32"/>
        </w:rPr>
        <w:t>办</w:t>
      </w:r>
      <w:r w:rsidRPr="00311E7F">
        <w:rPr>
          <w:rFonts w:ascii="仿宋_GB2312" w:hAnsi="宋体" w:hint="eastAsia"/>
          <w:sz w:val="32"/>
          <w:szCs w:val="32"/>
        </w:rPr>
        <w:t>财务管理纳入</w:t>
      </w:r>
      <w:r>
        <w:rPr>
          <w:rFonts w:ascii="仿宋_GB2312" w:hAnsi="宋体" w:hint="eastAsia"/>
          <w:sz w:val="32"/>
          <w:szCs w:val="32"/>
        </w:rPr>
        <w:t>省级财政</w:t>
      </w:r>
      <w:r w:rsidRPr="00311E7F">
        <w:rPr>
          <w:rFonts w:ascii="仿宋_GB2312" w:hAnsi="宋体" w:hint="eastAsia"/>
          <w:sz w:val="32"/>
          <w:szCs w:val="32"/>
        </w:rPr>
        <w:t>集中核算</w:t>
      </w:r>
      <w:r>
        <w:rPr>
          <w:rFonts w:ascii="仿宋_GB2312" w:hAnsi="宋体" w:hint="eastAsia"/>
          <w:sz w:val="32"/>
          <w:szCs w:val="32"/>
        </w:rPr>
        <w:t>和支付</w:t>
      </w:r>
      <w:r w:rsidRPr="00311E7F">
        <w:rPr>
          <w:rFonts w:ascii="仿宋_GB2312" w:hAnsi="宋体" w:hint="eastAsia"/>
          <w:sz w:val="32"/>
          <w:szCs w:val="32"/>
        </w:rPr>
        <w:t>管理，预算支出严格执行省财政厅预算管理、收支管理、政府采购管理、资产管理、项目管理、合同管理等相关规章制度</w:t>
      </w:r>
      <w:r>
        <w:rPr>
          <w:rFonts w:ascii="仿宋_GB2312" w:hAnsi="宋体" w:hint="eastAsia"/>
          <w:sz w:val="32"/>
          <w:szCs w:val="32"/>
        </w:rPr>
        <w:t>。</w:t>
      </w:r>
      <w:r w:rsidRPr="00311E7F">
        <w:rPr>
          <w:rFonts w:ascii="仿宋_GB2312" w:hAnsi="宋体" w:hint="eastAsia"/>
          <w:sz w:val="32"/>
          <w:szCs w:val="32"/>
        </w:rPr>
        <w:t>重大事项、项目建设、大额资金支出等均通过党组会、主任办公会集体研究决定</w:t>
      </w:r>
      <w:r>
        <w:rPr>
          <w:rFonts w:ascii="仿宋_GB2312" w:hAnsi="宋体" w:hint="eastAsia"/>
          <w:sz w:val="32"/>
          <w:szCs w:val="32"/>
        </w:rPr>
        <w:t>。</w:t>
      </w:r>
      <w:r w:rsidRPr="00311E7F">
        <w:rPr>
          <w:rFonts w:ascii="仿宋_GB2312" w:hAnsi="宋体" w:hint="eastAsia"/>
          <w:sz w:val="32"/>
          <w:szCs w:val="32"/>
        </w:rPr>
        <w:t>内部财务管理规范，严格审批流程</w:t>
      </w:r>
      <w:r>
        <w:rPr>
          <w:rFonts w:ascii="仿宋_GB2312" w:hAnsi="宋体" w:hint="eastAsia"/>
          <w:sz w:val="32"/>
          <w:szCs w:val="32"/>
        </w:rPr>
        <w:t>，</w:t>
      </w:r>
      <w:r w:rsidRPr="00311E7F">
        <w:rPr>
          <w:rFonts w:ascii="仿宋_GB2312" w:hAnsi="宋体" w:hint="eastAsia"/>
          <w:sz w:val="32"/>
          <w:szCs w:val="32"/>
        </w:rPr>
        <w:t>有效发挥财政预算资金作用。</w:t>
      </w:r>
    </w:p>
    <w:p w:rsidR="00595176" w:rsidRPr="00BA6651" w:rsidRDefault="00595176" w:rsidP="00595176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BA6651">
        <w:rPr>
          <w:rFonts w:ascii="黑体" w:eastAsia="黑体" w:hAnsi="黑体" w:cs="黑体" w:hint="eastAsia"/>
          <w:b/>
          <w:sz w:val="32"/>
          <w:szCs w:val="32"/>
        </w:rPr>
        <w:t>三、项目组织实施情况</w:t>
      </w:r>
    </w:p>
    <w:p w:rsidR="00595176" w:rsidRPr="00BA6651" w:rsidRDefault="00595176" w:rsidP="00595176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BA6651">
        <w:rPr>
          <w:rFonts w:ascii="楷体" w:eastAsia="楷体" w:hAnsi="楷体" w:cs="宋体" w:hint="eastAsia"/>
          <w:bCs/>
          <w:sz w:val="32"/>
          <w:szCs w:val="32"/>
        </w:rPr>
        <w:t>（一）项目组织情况分析</w:t>
      </w:r>
    </w:p>
    <w:p w:rsidR="00595176" w:rsidRPr="00311E7F" w:rsidRDefault="00595176" w:rsidP="00595176">
      <w:pPr>
        <w:spacing w:line="560" w:lineRule="exact"/>
        <w:ind w:firstLineChars="200" w:firstLine="640"/>
        <w:outlineLvl w:val="0"/>
        <w:rPr>
          <w:rFonts w:ascii="仿宋_GB2312" w:hAnsi="仿宋_GB2312"/>
          <w:sz w:val="32"/>
          <w:szCs w:val="32"/>
        </w:rPr>
      </w:pPr>
      <w:r w:rsidRPr="00311E7F">
        <w:rPr>
          <w:rFonts w:ascii="仿宋_GB2312" w:hAnsi="仿宋_GB2312" w:hint="eastAsia"/>
          <w:sz w:val="32"/>
          <w:szCs w:val="32"/>
        </w:rPr>
        <w:t>招投标情况：根据省财政厅印发201</w:t>
      </w:r>
      <w:r>
        <w:rPr>
          <w:rFonts w:ascii="仿宋_GB2312" w:hAnsi="仿宋_GB2312" w:hint="eastAsia"/>
          <w:sz w:val="32"/>
          <w:szCs w:val="32"/>
        </w:rPr>
        <w:t>9</w:t>
      </w:r>
      <w:r w:rsidRPr="00311E7F">
        <w:rPr>
          <w:rFonts w:ascii="仿宋_GB2312" w:hAnsi="仿宋_GB2312" w:hint="eastAsia"/>
          <w:sz w:val="32"/>
          <w:szCs w:val="32"/>
        </w:rPr>
        <w:t>年度政府采购目录及标准的通知，综合事务预算内容中的印刷费、劳务费、委托业务费预算支出单项达政府采购限额，实行政府采购招标，具体情况如下：</w:t>
      </w:r>
    </w:p>
    <w:p w:rsidR="00595176" w:rsidRPr="00311E7F" w:rsidRDefault="00595176" w:rsidP="00595176">
      <w:pPr>
        <w:spacing w:line="560" w:lineRule="exact"/>
        <w:ind w:firstLineChars="200" w:firstLine="640"/>
        <w:outlineLvl w:val="0"/>
        <w:rPr>
          <w:rFonts w:ascii="仿宋_GB2312" w:hAnsi="仿宋_GB2312"/>
          <w:sz w:val="32"/>
          <w:szCs w:val="32"/>
        </w:rPr>
      </w:pPr>
      <w:r w:rsidRPr="00311E7F">
        <w:rPr>
          <w:rFonts w:ascii="仿宋_GB2312" w:hAnsi="仿宋_GB2312" w:hint="eastAsia"/>
          <w:sz w:val="32"/>
          <w:szCs w:val="32"/>
        </w:rPr>
        <w:t>1</w:t>
      </w:r>
      <w:r>
        <w:rPr>
          <w:rFonts w:ascii="仿宋_GB2312" w:hAnsi="仿宋_GB2312" w:hint="eastAsia"/>
          <w:sz w:val="32"/>
          <w:szCs w:val="32"/>
        </w:rPr>
        <w:t>.公务用车租用费</w:t>
      </w:r>
      <w:r w:rsidRPr="00311E7F">
        <w:rPr>
          <w:rFonts w:ascii="仿宋_GB2312" w:hAnsi="仿宋_GB2312" w:hint="eastAsia"/>
          <w:sz w:val="32"/>
          <w:szCs w:val="32"/>
        </w:rPr>
        <w:t>。根据省公车改革方案，核定我</w:t>
      </w:r>
      <w:r>
        <w:rPr>
          <w:rFonts w:ascii="仿宋_GB2312" w:hAnsi="仿宋_GB2312" w:hint="eastAsia"/>
          <w:sz w:val="32"/>
          <w:szCs w:val="32"/>
        </w:rPr>
        <w:t>办</w:t>
      </w:r>
      <w:r w:rsidRPr="00311E7F">
        <w:rPr>
          <w:rFonts w:ascii="仿宋_GB2312" w:hAnsi="仿宋_GB2312" w:hint="eastAsia"/>
          <w:sz w:val="32"/>
          <w:szCs w:val="32"/>
        </w:rPr>
        <w:t>公务用车</w:t>
      </w:r>
      <w:r>
        <w:rPr>
          <w:rFonts w:ascii="仿宋_GB2312" w:hAnsi="仿宋_GB2312" w:hint="eastAsia"/>
          <w:sz w:val="32"/>
          <w:szCs w:val="32"/>
        </w:rPr>
        <w:t>3车辆，工勤编制的驾驶员</w:t>
      </w:r>
      <w:r w:rsidRPr="00311E7F">
        <w:rPr>
          <w:rFonts w:ascii="仿宋_GB2312" w:hAnsi="仿宋_GB2312" w:hint="eastAsia"/>
          <w:sz w:val="32"/>
          <w:szCs w:val="32"/>
        </w:rPr>
        <w:t>在编人员仅</w:t>
      </w:r>
      <w:r>
        <w:rPr>
          <w:rFonts w:ascii="仿宋_GB2312" w:hAnsi="仿宋_GB2312" w:hint="eastAsia"/>
          <w:sz w:val="32"/>
          <w:szCs w:val="32"/>
        </w:rPr>
        <w:t>3</w:t>
      </w:r>
      <w:r w:rsidRPr="00311E7F">
        <w:rPr>
          <w:rFonts w:ascii="仿宋_GB2312" w:hAnsi="仿宋_GB2312" w:hint="eastAsia"/>
          <w:sz w:val="32"/>
          <w:szCs w:val="32"/>
        </w:rPr>
        <w:t>人</w:t>
      </w:r>
      <w:r>
        <w:rPr>
          <w:rFonts w:ascii="仿宋_GB2312" w:hAnsi="仿宋_GB2312" w:hint="eastAsia"/>
          <w:sz w:val="32"/>
          <w:szCs w:val="32"/>
        </w:rPr>
        <w:t>。</w:t>
      </w:r>
      <w:r w:rsidRPr="00311E7F">
        <w:rPr>
          <w:rFonts w:ascii="仿宋_GB2312" w:hAnsi="仿宋_GB2312" w:hint="eastAsia"/>
          <w:sz w:val="32"/>
          <w:szCs w:val="32"/>
        </w:rPr>
        <w:t>通过</w:t>
      </w:r>
      <w:r>
        <w:rPr>
          <w:rFonts w:ascii="仿宋_GB2312" w:hAnsi="仿宋_GB2312" w:hint="eastAsia"/>
          <w:sz w:val="32"/>
          <w:szCs w:val="32"/>
        </w:rPr>
        <w:t>办</w:t>
      </w:r>
      <w:r w:rsidRPr="00311E7F">
        <w:rPr>
          <w:rFonts w:ascii="仿宋_GB2312" w:hAnsi="仿宋_GB2312" w:hint="eastAsia"/>
          <w:sz w:val="32"/>
          <w:szCs w:val="32"/>
        </w:rPr>
        <w:t>主任办公会决定，</w:t>
      </w:r>
      <w:r>
        <w:rPr>
          <w:rFonts w:ascii="仿宋_GB2312" w:hAnsi="仿宋_GB2312" w:hint="eastAsia"/>
          <w:sz w:val="32"/>
          <w:szCs w:val="32"/>
        </w:rPr>
        <w:t>我办</w:t>
      </w:r>
      <w:r w:rsidRPr="00311E7F">
        <w:rPr>
          <w:rFonts w:ascii="仿宋_GB2312" w:hAnsi="仿宋_GB2312" w:hint="eastAsia"/>
          <w:sz w:val="32"/>
          <w:szCs w:val="32"/>
        </w:rPr>
        <w:t>对全省性的</w:t>
      </w:r>
      <w:r>
        <w:rPr>
          <w:rFonts w:ascii="仿宋_GB2312" w:hAnsi="仿宋_GB2312" w:hint="eastAsia"/>
          <w:sz w:val="32"/>
          <w:szCs w:val="32"/>
        </w:rPr>
        <w:t>脱贫攻坚督查、检查、指导及调研等活动所需交通工具实行社会化保障。</w:t>
      </w:r>
    </w:p>
    <w:p w:rsidR="00595176" w:rsidRPr="00311E7F" w:rsidRDefault="00595176" w:rsidP="00595176">
      <w:pPr>
        <w:spacing w:line="560" w:lineRule="exact"/>
        <w:ind w:firstLineChars="200" w:firstLine="640"/>
        <w:outlineLvl w:val="0"/>
        <w:rPr>
          <w:rFonts w:ascii="仿宋_GB2312" w:hAnsi="仿宋_GB2312"/>
          <w:sz w:val="32"/>
          <w:szCs w:val="32"/>
        </w:rPr>
      </w:pPr>
      <w:r w:rsidRPr="00311E7F">
        <w:rPr>
          <w:rFonts w:ascii="仿宋_GB2312" w:hAnsi="仿宋_GB2312" w:hint="eastAsia"/>
          <w:sz w:val="32"/>
          <w:szCs w:val="32"/>
        </w:rPr>
        <w:t>2</w:t>
      </w:r>
      <w:r>
        <w:rPr>
          <w:rFonts w:ascii="仿宋_GB2312" w:hAnsi="仿宋_GB2312" w:hint="eastAsia"/>
          <w:sz w:val="32"/>
          <w:szCs w:val="32"/>
        </w:rPr>
        <w:t>.委托业务费</w:t>
      </w:r>
      <w:r w:rsidRPr="00311E7F">
        <w:rPr>
          <w:rFonts w:ascii="仿宋_GB2312" w:hAnsi="仿宋_GB2312" w:hint="eastAsia"/>
          <w:sz w:val="32"/>
          <w:szCs w:val="32"/>
        </w:rPr>
        <w:t>。</w:t>
      </w:r>
      <w:r>
        <w:rPr>
          <w:rFonts w:ascii="仿宋_GB2312" w:hAnsi="仿宋_GB2312" w:hint="eastAsia"/>
          <w:sz w:val="32"/>
          <w:szCs w:val="32"/>
        </w:rPr>
        <w:t>主要为贫困县摘帽第三方评估、市县党委政</w:t>
      </w:r>
      <w:r>
        <w:rPr>
          <w:rFonts w:ascii="仿宋_GB2312" w:hAnsi="仿宋_GB2312" w:hint="eastAsia"/>
          <w:sz w:val="32"/>
          <w:szCs w:val="32"/>
        </w:rPr>
        <w:lastRenderedPageBreak/>
        <w:t>府脱贫攻坚成效考核第三方评估等，按照政府采购管理规定，通过公开招投标等采购方式开展，确定服务供应商</w:t>
      </w:r>
      <w:r w:rsidRPr="00311E7F">
        <w:rPr>
          <w:rFonts w:ascii="仿宋_GB2312" w:hAnsi="仿宋_GB2312" w:hint="eastAsia"/>
          <w:sz w:val="32"/>
          <w:szCs w:val="32"/>
        </w:rPr>
        <w:t>。</w:t>
      </w:r>
    </w:p>
    <w:p w:rsidR="00595176" w:rsidRPr="002D0847" w:rsidRDefault="00595176" w:rsidP="00595176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2D0847">
        <w:rPr>
          <w:rFonts w:ascii="楷体" w:eastAsia="楷体" w:hAnsi="楷体" w:cs="宋体" w:hint="eastAsia"/>
          <w:bCs/>
          <w:sz w:val="32"/>
          <w:szCs w:val="32"/>
        </w:rPr>
        <w:t>（二）项目管理情况分析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仿宋_GB2312"/>
          <w:sz w:val="32"/>
          <w:szCs w:val="32"/>
        </w:rPr>
      </w:pPr>
      <w:r w:rsidRPr="00311E7F">
        <w:rPr>
          <w:rFonts w:ascii="仿宋_GB2312" w:hAnsi="仿宋_GB2312" w:hint="eastAsia"/>
          <w:sz w:val="32"/>
          <w:szCs w:val="32"/>
        </w:rPr>
        <w:t>综合事务专项年度预算中，涵盖多个业务处室和多项业务内容，按财政厅相关规定，预算编制科学化、</w:t>
      </w:r>
      <w:r>
        <w:rPr>
          <w:rFonts w:ascii="仿宋_GB2312" w:hAnsi="仿宋_GB2312" w:hint="eastAsia"/>
          <w:sz w:val="32"/>
          <w:szCs w:val="32"/>
        </w:rPr>
        <w:t>精准化、</w:t>
      </w:r>
      <w:r w:rsidRPr="00311E7F">
        <w:rPr>
          <w:rFonts w:ascii="仿宋_GB2312" w:hAnsi="仿宋_GB2312" w:hint="eastAsia"/>
          <w:sz w:val="32"/>
          <w:szCs w:val="32"/>
        </w:rPr>
        <w:t>合理化，预算执行规范化</w:t>
      </w:r>
      <w:r>
        <w:rPr>
          <w:rFonts w:ascii="仿宋_GB2312" w:hAnsi="仿宋_GB2312" w:hint="eastAsia"/>
          <w:sz w:val="32"/>
          <w:szCs w:val="32"/>
        </w:rPr>
        <w:t>等要求，</w:t>
      </w:r>
      <w:r w:rsidRPr="00311E7F">
        <w:rPr>
          <w:rFonts w:ascii="仿宋_GB2312" w:hAnsi="仿宋_GB2312" w:hint="eastAsia"/>
          <w:sz w:val="32"/>
          <w:szCs w:val="32"/>
        </w:rPr>
        <w:t>我</w:t>
      </w:r>
      <w:r>
        <w:rPr>
          <w:rFonts w:ascii="仿宋_GB2312" w:hAnsi="仿宋_GB2312" w:hint="eastAsia"/>
          <w:sz w:val="32"/>
          <w:szCs w:val="32"/>
        </w:rPr>
        <w:t>办逐步</w:t>
      </w:r>
      <w:r w:rsidRPr="00311E7F">
        <w:rPr>
          <w:rFonts w:ascii="仿宋_GB2312" w:hAnsi="仿宋_GB2312" w:hint="eastAsia"/>
          <w:sz w:val="32"/>
          <w:szCs w:val="32"/>
        </w:rPr>
        <w:t>建立和完善了内部管理体系，提高内部治理水平。</w:t>
      </w:r>
    </w:p>
    <w:p w:rsidR="00595176" w:rsidRPr="002D0847" w:rsidRDefault="00595176" w:rsidP="00595176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2D0847">
        <w:rPr>
          <w:rFonts w:ascii="黑体" w:eastAsia="黑体" w:hAnsi="黑体" w:cs="黑体" w:hint="eastAsia"/>
          <w:b/>
          <w:sz w:val="32"/>
          <w:szCs w:val="32"/>
        </w:rPr>
        <w:t>四、项目绩效情况</w:t>
      </w:r>
    </w:p>
    <w:p w:rsidR="00595176" w:rsidRPr="002D0847" w:rsidRDefault="00595176" w:rsidP="00595176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2D0847">
        <w:rPr>
          <w:rFonts w:ascii="楷体" w:eastAsia="楷体" w:hAnsi="楷体" w:cs="宋体" w:hint="eastAsia"/>
          <w:bCs/>
          <w:sz w:val="32"/>
          <w:szCs w:val="32"/>
        </w:rPr>
        <w:t>（一）项目绩效目标完成情况分析</w:t>
      </w:r>
    </w:p>
    <w:p w:rsidR="00595176" w:rsidRPr="002D0847" w:rsidRDefault="00595176" w:rsidP="00595176">
      <w:pPr>
        <w:spacing w:line="560" w:lineRule="exact"/>
        <w:ind w:firstLineChars="200" w:firstLine="640"/>
        <w:rPr>
          <w:rFonts w:ascii="仿宋_GB2312" w:hAnsi="仿宋"/>
          <w:bCs/>
          <w:sz w:val="32"/>
          <w:szCs w:val="32"/>
        </w:rPr>
      </w:pPr>
      <w:r w:rsidRPr="002D0847">
        <w:rPr>
          <w:rFonts w:ascii="仿宋_GB2312" w:hAnsi="仿宋" w:cs="仿宋" w:hint="eastAsia"/>
          <w:bCs/>
          <w:sz w:val="32"/>
          <w:szCs w:val="32"/>
        </w:rPr>
        <w:t>1. 项目的经济性分析</w:t>
      </w:r>
    </w:p>
    <w:p w:rsidR="00595176" w:rsidRPr="002D0847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2D0847">
        <w:rPr>
          <w:rFonts w:ascii="仿宋_GB2312" w:hint="eastAsia"/>
          <w:bCs/>
          <w:sz w:val="32"/>
          <w:szCs w:val="32"/>
        </w:rPr>
        <w:t>（1）项目成本（预算）控制情况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311E7F">
        <w:rPr>
          <w:rFonts w:ascii="仿宋_GB2312" w:hAnsi="仿宋_GB2312" w:hint="eastAsia"/>
          <w:sz w:val="32"/>
          <w:szCs w:val="32"/>
        </w:rPr>
        <w:t xml:space="preserve">项目预算、资金支出严格执行财政厅相关规定和标准执行，项目预算安排的购买服务类，达到政府采购限额的，均通过政府采购方式进行，各项支出指标控制在预算之内，未出现超预算的情况。 </w:t>
      </w:r>
    </w:p>
    <w:p w:rsidR="00595176" w:rsidRPr="002D0847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2D0847">
        <w:rPr>
          <w:rFonts w:ascii="仿宋_GB2312" w:hint="eastAsia"/>
          <w:bCs/>
          <w:sz w:val="32"/>
          <w:szCs w:val="32"/>
        </w:rPr>
        <w:t>（2）项目成本（预算）节约情况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311E7F">
        <w:rPr>
          <w:rFonts w:ascii="仿宋_GB2312" w:hAnsi="仿宋_GB2312" w:hint="eastAsia"/>
          <w:sz w:val="32"/>
          <w:szCs w:val="32"/>
        </w:rPr>
        <w:t>严格执行省财政厅会议、培训、差旅费的标准</w:t>
      </w:r>
      <w:r>
        <w:rPr>
          <w:rFonts w:ascii="仿宋_GB2312" w:hAnsi="仿宋_GB2312" w:hint="eastAsia"/>
          <w:sz w:val="32"/>
          <w:szCs w:val="32"/>
        </w:rPr>
        <w:t>，按照省委省政府及省财政厅有关“过紧日子”的要求，压减一般性支出和“三公经费”等开支</w:t>
      </w:r>
      <w:r w:rsidRPr="00311E7F">
        <w:rPr>
          <w:rFonts w:ascii="仿宋_GB2312" w:hAnsi="仿宋_GB2312" w:hint="eastAsia"/>
          <w:sz w:val="32"/>
          <w:szCs w:val="32"/>
        </w:rPr>
        <w:t>，</w:t>
      </w:r>
      <w:r>
        <w:rPr>
          <w:rFonts w:ascii="仿宋_GB2312" w:hAnsi="仿宋_GB2312" w:hint="eastAsia"/>
          <w:sz w:val="32"/>
          <w:szCs w:val="32"/>
        </w:rPr>
        <w:t>提高经费使用效益。</w:t>
      </w:r>
    </w:p>
    <w:p w:rsidR="00595176" w:rsidRPr="00AF3D75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AF3D75">
        <w:rPr>
          <w:rFonts w:ascii="仿宋_GB2312" w:hint="eastAsia"/>
          <w:bCs/>
          <w:sz w:val="32"/>
          <w:szCs w:val="32"/>
        </w:rPr>
        <w:t>2. 项目的效率性分析</w:t>
      </w:r>
    </w:p>
    <w:p w:rsidR="00595176" w:rsidRPr="00AF3D75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AF3D75">
        <w:rPr>
          <w:rFonts w:ascii="仿宋_GB2312" w:hint="eastAsia"/>
          <w:bCs/>
          <w:sz w:val="32"/>
          <w:szCs w:val="32"/>
        </w:rPr>
        <w:t>（1）项目的实施进度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311E7F">
        <w:rPr>
          <w:rFonts w:ascii="仿宋_GB2312" w:hint="eastAsia"/>
          <w:sz w:val="32"/>
          <w:szCs w:val="32"/>
        </w:rPr>
        <w:t>项目预算资金3月份下达，业务处室根据工作情况，大部分</w:t>
      </w:r>
      <w:r w:rsidRPr="00311E7F">
        <w:rPr>
          <w:rFonts w:ascii="仿宋_GB2312" w:hint="eastAsia"/>
          <w:sz w:val="32"/>
          <w:szCs w:val="32"/>
        </w:rPr>
        <w:lastRenderedPageBreak/>
        <w:t>事务安排在下半年，第一季度支出进度为1</w:t>
      </w:r>
      <w:r>
        <w:rPr>
          <w:rFonts w:ascii="仿宋_GB2312" w:hint="eastAsia"/>
          <w:sz w:val="32"/>
          <w:szCs w:val="32"/>
        </w:rPr>
        <w:t>2</w:t>
      </w:r>
      <w:r w:rsidRPr="00311E7F">
        <w:rPr>
          <w:rFonts w:ascii="仿宋_GB2312" w:hint="eastAsia"/>
          <w:sz w:val="32"/>
          <w:szCs w:val="32"/>
        </w:rPr>
        <w:t>.45%；第二季度支出进度</w:t>
      </w:r>
      <w:r>
        <w:rPr>
          <w:rFonts w:ascii="仿宋_GB2312" w:hint="eastAsia"/>
          <w:sz w:val="32"/>
          <w:szCs w:val="32"/>
        </w:rPr>
        <w:t>30</w:t>
      </w:r>
      <w:r w:rsidRPr="00311E7F">
        <w:rPr>
          <w:rFonts w:ascii="仿宋_GB2312" w:hint="eastAsia"/>
          <w:sz w:val="32"/>
          <w:szCs w:val="32"/>
        </w:rPr>
        <w:t>.57%；第三季度支出进度</w:t>
      </w:r>
      <w:r>
        <w:rPr>
          <w:rFonts w:ascii="仿宋_GB2312" w:hint="eastAsia"/>
          <w:sz w:val="32"/>
          <w:szCs w:val="32"/>
        </w:rPr>
        <w:t>70</w:t>
      </w:r>
      <w:r w:rsidRPr="00311E7F">
        <w:rPr>
          <w:rFonts w:ascii="仿宋_GB2312" w:hint="eastAsia"/>
          <w:sz w:val="32"/>
          <w:szCs w:val="32"/>
        </w:rPr>
        <w:t>.97%；第四季度支出</w:t>
      </w:r>
      <w:r>
        <w:rPr>
          <w:rFonts w:ascii="仿宋_GB2312" w:hint="eastAsia"/>
          <w:sz w:val="32"/>
          <w:szCs w:val="32"/>
        </w:rPr>
        <w:t>100</w:t>
      </w:r>
      <w:r w:rsidRPr="00311E7F">
        <w:rPr>
          <w:rFonts w:ascii="仿宋_GB2312" w:hint="eastAsia"/>
          <w:sz w:val="32"/>
          <w:szCs w:val="32"/>
        </w:rPr>
        <w:t>%，年末无结转。</w:t>
      </w:r>
    </w:p>
    <w:p w:rsidR="00595176" w:rsidRPr="00AF3D75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AF3D75">
        <w:rPr>
          <w:rFonts w:ascii="仿宋_GB2312" w:hint="eastAsia"/>
          <w:bCs/>
          <w:sz w:val="32"/>
          <w:szCs w:val="32"/>
        </w:rPr>
        <w:t>（2）项目完成质量</w:t>
      </w:r>
    </w:p>
    <w:p w:rsidR="00595176" w:rsidRDefault="00595176" w:rsidP="00595176">
      <w:pPr>
        <w:adjustRightInd w:val="0"/>
        <w:snapToGrid w:val="0"/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311E7F">
        <w:rPr>
          <w:rFonts w:ascii="仿宋_GB2312" w:hint="eastAsia"/>
          <w:bCs/>
          <w:sz w:val="32"/>
          <w:szCs w:val="32"/>
        </w:rPr>
        <w:t>按年初预算安排，综合事务项目预算执行主要保障以下几项工作：</w:t>
      </w:r>
      <w:r w:rsidRPr="004924C0">
        <w:rPr>
          <w:rFonts w:ascii="仿宋_GB2312" w:hint="eastAsia"/>
          <w:color w:val="000000"/>
          <w:sz w:val="32"/>
          <w:szCs w:val="32"/>
        </w:rPr>
        <w:t>一是行政文秘工作，</w:t>
      </w:r>
      <w:r>
        <w:rPr>
          <w:rFonts w:ascii="仿宋_GB2312" w:hAnsi="黑体" w:hint="eastAsia"/>
          <w:color w:val="000000"/>
          <w:sz w:val="32"/>
          <w:szCs w:val="32"/>
        </w:rPr>
        <w:t>完成</w:t>
      </w:r>
      <w:r w:rsidRPr="004924C0">
        <w:rPr>
          <w:rFonts w:ascii="仿宋_GB2312" w:hAnsi="黑体" w:hint="eastAsia"/>
          <w:color w:val="000000"/>
          <w:sz w:val="32"/>
          <w:szCs w:val="32"/>
        </w:rPr>
        <w:t>制定分解</w:t>
      </w:r>
      <w:r>
        <w:rPr>
          <w:rFonts w:ascii="仿宋_GB2312" w:hAnsi="黑体" w:hint="eastAsia"/>
          <w:color w:val="000000"/>
          <w:sz w:val="32"/>
          <w:szCs w:val="32"/>
        </w:rPr>
        <w:t>年度</w:t>
      </w:r>
      <w:r w:rsidRPr="004924C0">
        <w:rPr>
          <w:rFonts w:ascii="仿宋_GB2312" w:hAnsi="黑体" w:hint="eastAsia"/>
          <w:color w:val="000000"/>
          <w:sz w:val="32"/>
          <w:szCs w:val="32"/>
        </w:rPr>
        <w:t>脱贫攻坚重点工作任务</w:t>
      </w:r>
      <w:r w:rsidRPr="004924C0">
        <w:rPr>
          <w:rFonts w:ascii="仿宋_GB2312" w:hint="eastAsia"/>
          <w:color w:val="000000"/>
          <w:sz w:val="32"/>
          <w:szCs w:val="32"/>
        </w:rPr>
        <w:t>。二是组织开展脱贫攻坚战调研工作，协调督查保障工作。</w:t>
      </w:r>
      <w:r w:rsidRPr="004924C0">
        <w:rPr>
          <w:rFonts w:ascii="仿宋_GB2312" w:hAnsi="黑体" w:hint="eastAsia"/>
          <w:color w:val="000000"/>
          <w:sz w:val="32"/>
          <w:szCs w:val="32"/>
        </w:rPr>
        <w:t>三是</w:t>
      </w:r>
      <w:r>
        <w:rPr>
          <w:rFonts w:ascii="仿宋_GB2312" w:hAnsi="黑体" w:hint="eastAsia"/>
          <w:color w:val="000000"/>
          <w:sz w:val="32"/>
          <w:szCs w:val="32"/>
        </w:rPr>
        <w:t>做好</w:t>
      </w:r>
      <w:r w:rsidRPr="004924C0">
        <w:rPr>
          <w:rFonts w:ascii="仿宋_GB2312" w:hAnsi="黑体" w:hint="eastAsia"/>
          <w:color w:val="000000"/>
          <w:sz w:val="32"/>
          <w:szCs w:val="32"/>
        </w:rPr>
        <w:t>会议会务保障工作，</w:t>
      </w:r>
      <w:r>
        <w:rPr>
          <w:rFonts w:ascii="仿宋_GB2312" w:hAnsi="黑体" w:hint="eastAsia"/>
          <w:color w:val="000000"/>
          <w:sz w:val="32"/>
          <w:szCs w:val="32"/>
        </w:rPr>
        <w:t>全年完成</w:t>
      </w:r>
      <w:r w:rsidRPr="004924C0">
        <w:rPr>
          <w:rFonts w:ascii="仿宋_GB2312" w:hAnsi="宋体" w:cs="宋体" w:hint="eastAsia"/>
          <w:color w:val="000000"/>
          <w:sz w:val="32"/>
          <w:szCs w:val="32"/>
        </w:rPr>
        <w:t>省扶贫开发领导小组</w:t>
      </w:r>
      <w:r w:rsidRPr="004924C0">
        <w:rPr>
          <w:rFonts w:ascii="仿宋_GB2312" w:hAnsi="等线" w:hint="eastAsia"/>
          <w:color w:val="000000"/>
          <w:sz w:val="32"/>
          <w:szCs w:val="32"/>
        </w:rPr>
        <w:t>会议、省打赢脱贫攻坚战指挥部会议、省扶贫办主任会议及办党组、主任办公会议的保障工作。</w:t>
      </w:r>
      <w:r>
        <w:rPr>
          <w:rFonts w:ascii="仿宋_GB2312" w:hAnsi="等线" w:hint="eastAsia"/>
          <w:color w:val="000000"/>
          <w:sz w:val="32"/>
          <w:szCs w:val="32"/>
        </w:rPr>
        <w:t>完成</w:t>
      </w:r>
      <w:r w:rsidRPr="004924C0">
        <w:rPr>
          <w:rFonts w:ascii="仿宋_GB2312" w:hAnsi="黑体" w:hint="eastAsia"/>
          <w:color w:val="000000"/>
          <w:sz w:val="32"/>
          <w:szCs w:val="32"/>
        </w:rPr>
        <w:t>“增强内生动力，巩固脱贫成果”扶贫论坛保障工作，做好全省聚集“两不愁三保障”脱贫攻坚“背水一战”推进大会、国家视频会议、全省脱贫攻坚专题会议的保障工作，做好脱贫攻坚例行会议及2019年全国脱贫攻坚先进事迹巡回报告会等会议的保障工作。四是</w:t>
      </w:r>
      <w:r>
        <w:rPr>
          <w:rFonts w:ascii="仿宋_GB2312" w:hAnsi="黑体" w:hint="eastAsia"/>
          <w:color w:val="000000"/>
          <w:sz w:val="32"/>
          <w:szCs w:val="32"/>
        </w:rPr>
        <w:t>完成</w:t>
      </w:r>
      <w:r w:rsidRPr="004924C0">
        <w:rPr>
          <w:rFonts w:ascii="仿宋_GB2312" w:hAnsi="黑体" w:hint="eastAsia"/>
          <w:color w:val="000000"/>
          <w:sz w:val="32"/>
          <w:szCs w:val="32"/>
        </w:rPr>
        <w:t>扶贫干部培训工作，</w:t>
      </w:r>
      <w:r w:rsidRPr="004924C0">
        <w:rPr>
          <w:rFonts w:ascii="仿宋_GB2312" w:hint="eastAsia"/>
          <w:color w:val="000000"/>
          <w:sz w:val="32"/>
          <w:szCs w:val="32"/>
        </w:rPr>
        <w:t>组织人员参加各级各部门培训</w:t>
      </w:r>
      <w:r>
        <w:rPr>
          <w:rFonts w:ascii="仿宋_GB2312" w:hint="eastAsia"/>
          <w:color w:val="000000"/>
          <w:sz w:val="32"/>
          <w:szCs w:val="32"/>
        </w:rPr>
        <w:t>，</w:t>
      </w:r>
      <w:r w:rsidRPr="004924C0">
        <w:rPr>
          <w:rFonts w:ascii="仿宋_GB2312" w:hAnsi="仿宋_GB2312" w:cs="仿宋_GB2312" w:hint="eastAsia"/>
          <w:color w:val="000000"/>
          <w:sz w:val="32"/>
          <w:szCs w:val="32"/>
        </w:rPr>
        <w:t>做好脱贫攻坚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系统</w:t>
      </w:r>
      <w:r w:rsidRPr="004924C0">
        <w:rPr>
          <w:rFonts w:ascii="仿宋_GB2312" w:hAnsi="仿宋_GB2312" w:cs="仿宋_GB2312" w:hint="eastAsia"/>
          <w:color w:val="000000"/>
          <w:sz w:val="32"/>
          <w:szCs w:val="32"/>
        </w:rPr>
        <w:t>干部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业务</w:t>
      </w:r>
      <w:r w:rsidRPr="004924C0">
        <w:rPr>
          <w:rFonts w:ascii="仿宋_GB2312" w:hAnsi="仿宋_GB2312" w:cs="仿宋_GB2312" w:hint="eastAsia"/>
          <w:color w:val="000000"/>
          <w:sz w:val="32"/>
          <w:szCs w:val="32"/>
        </w:rPr>
        <w:t>培训工作，</w:t>
      </w:r>
      <w:r>
        <w:rPr>
          <w:rFonts w:ascii="仿宋_GB2312" w:hAnsi="宋体" w:cs="宋体" w:hint="eastAsia"/>
          <w:color w:val="000000"/>
          <w:sz w:val="32"/>
          <w:szCs w:val="32"/>
        </w:rPr>
        <w:t>完成</w:t>
      </w:r>
      <w:r w:rsidRPr="004924C0">
        <w:rPr>
          <w:rFonts w:ascii="仿宋_GB2312" w:hAnsi="宋体" w:cs="宋体" w:hint="eastAsia"/>
          <w:color w:val="000000"/>
          <w:sz w:val="32"/>
          <w:szCs w:val="32"/>
        </w:rPr>
        <w:t>有关书籍征订发放工作。</w:t>
      </w:r>
      <w:r w:rsidRPr="004924C0">
        <w:rPr>
          <w:rFonts w:ascii="仿宋_GB2312" w:hint="eastAsia"/>
          <w:bCs/>
          <w:sz w:val="32"/>
          <w:szCs w:val="32"/>
        </w:rPr>
        <w:t>五是</w:t>
      </w:r>
      <w:r>
        <w:rPr>
          <w:rFonts w:ascii="仿宋_GB2312" w:hint="eastAsia"/>
          <w:bCs/>
          <w:sz w:val="32"/>
          <w:szCs w:val="32"/>
        </w:rPr>
        <w:t>圆满完成国家脱贫攻坚成效考核</w:t>
      </w:r>
      <w:r w:rsidRPr="004924C0">
        <w:rPr>
          <w:rFonts w:ascii="仿宋_GB2312" w:hint="eastAsia"/>
          <w:bCs/>
          <w:sz w:val="32"/>
          <w:szCs w:val="32"/>
        </w:rPr>
        <w:t>前的各项准备工作</w:t>
      </w:r>
      <w:r w:rsidRPr="004924C0">
        <w:rPr>
          <w:rFonts w:ascii="仿宋_GB2312" w:hAnsi="宋体" w:cs="宋体" w:hint="eastAsia"/>
          <w:color w:val="000000"/>
          <w:sz w:val="32"/>
          <w:szCs w:val="32"/>
        </w:rPr>
        <w:t>，制定任务分工，收集整理迎考材料，印制材料，制定国家考核服务保障方案。</w:t>
      </w:r>
      <w:r w:rsidRPr="004924C0">
        <w:rPr>
          <w:rFonts w:ascii="仿宋_GB2312" w:hAnsi="仿宋_GB2312" w:cs="仿宋_GB2312" w:hint="eastAsia"/>
          <w:color w:val="000000"/>
          <w:sz w:val="32"/>
          <w:szCs w:val="32"/>
        </w:rPr>
        <w:t>六是</w:t>
      </w:r>
      <w:r w:rsidRPr="004924C0">
        <w:rPr>
          <w:rFonts w:ascii="仿宋_GB2312" w:hAnsi="黑体" w:hint="eastAsia"/>
          <w:color w:val="000000"/>
          <w:sz w:val="32"/>
          <w:szCs w:val="32"/>
        </w:rPr>
        <w:t>搞好档案保密、</w:t>
      </w:r>
      <w:r w:rsidRPr="004924C0">
        <w:rPr>
          <w:rFonts w:ascii="仿宋_GB2312" w:hint="eastAsia"/>
          <w:color w:val="000000"/>
          <w:sz w:val="32"/>
          <w:szCs w:val="32"/>
        </w:rPr>
        <w:t>干部人事管理、</w:t>
      </w:r>
      <w:r w:rsidRPr="004924C0">
        <w:rPr>
          <w:rFonts w:ascii="仿宋_GB2312" w:hint="eastAsia"/>
          <w:color w:val="000000" w:themeColor="text1"/>
          <w:sz w:val="32"/>
          <w:szCs w:val="32"/>
        </w:rPr>
        <w:t>财务管理和后勤工作</w:t>
      </w:r>
      <w:r>
        <w:rPr>
          <w:rFonts w:ascii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hint="eastAsia"/>
          <w:sz w:val="32"/>
          <w:szCs w:val="32"/>
        </w:rPr>
        <w:t>保障脱贫攻坚中心任务圆满完成</w:t>
      </w:r>
    </w:p>
    <w:p w:rsidR="00595176" w:rsidRPr="00AF3D75" w:rsidRDefault="00595176" w:rsidP="00595176">
      <w:pPr>
        <w:adjustRightInd w:val="0"/>
        <w:snapToGrid w:val="0"/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AF3D75">
        <w:rPr>
          <w:rFonts w:ascii="仿宋_GB2312" w:hint="eastAsia"/>
          <w:bCs/>
          <w:sz w:val="32"/>
          <w:szCs w:val="32"/>
        </w:rPr>
        <w:t>3. 项目的效益性分析</w:t>
      </w:r>
    </w:p>
    <w:p w:rsidR="00595176" w:rsidRPr="00AF3D75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AF3D75">
        <w:rPr>
          <w:rFonts w:ascii="仿宋_GB2312" w:hint="eastAsia"/>
          <w:bCs/>
          <w:sz w:val="32"/>
          <w:szCs w:val="32"/>
        </w:rPr>
        <w:t>（1）项目预期目标完成程度</w:t>
      </w:r>
    </w:p>
    <w:p w:rsidR="00595176" w:rsidRPr="004F09DA" w:rsidRDefault="00595176" w:rsidP="00595176">
      <w:pPr>
        <w:adjustRightInd w:val="0"/>
        <w:snapToGrid w:val="0"/>
        <w:spacing w:line="560" w:lineRule="exact"/>
        <w:ind w:firstLineChars="196" w:firstLine="627"/>
        <w:rPr>
          <w:rFonts w:ascii="仿宋_GB2312" w:hAnsi="等线"/>
          <w:color w:val="000000"/>
          <w:sz w:val="32"/>
          <w:szCs w:val="32"/>
        </w:rPr>
      </w:pPr>
      <w:r w:rsidRPr="00311E7F">
        <w:rPr>
          <w:rFonts w:ascii="仿宋_GB2312" w:hint="eastAsia"/>
          <w:sz w:val="32"/>
          <w:szCs w:val="32"/>
        </w:rPr>
        <w:lastRenderedPageBreak/>
        <w:t>综合事务项目事务基本按预算目标运行，主要目标完成情况：一是差旅费支出，有针对性的</w:t>
      </w:r>
      <w:r>
        <w:rPr>
          <w:rFonts w:ascii="仿宋_GB2312" w:hint="eastAsia"/>
          <w:sz w:val="32"/>
          <w:szCs w:val="32"/>
        </w:rPr>
        <w:t>省外</w:t>
      </w:r>
      <w:r w:rsidRPr="00311E7F">
        <w:rPr>
          <w:rFonts w:ascii="仿宋_GB2312" w:hint="eastAsia"/>
          <w:sz w:val="32"/>
          <w:szCs w:val="32"/>
        </w:rPr>
        <w:t>考察，赴部委沟通</w:t>
      </w:r>
      <w:r>
        <w:rPr>
          <w:rFonts w:ascii="仿宋_GB2312" w:hint="eastAsia"/>
          <w:sz w:val="32"/>
          <w:szCs w:val="32"/>
        </w:rPr>
        <w:t>汇报</w:t>
      </w:r>
      <w:r w:rsidRPr="00311E7F">
        <w:rPr>
          <w:rFonts w:ascii="仿宋_GB2312" w:hint="eastAsia"/>
          <w:sz w:val="32"/>
          <w:szCs w:val="32"/>
        </w:rPr>
        <w:t>工作</w:t>
      </w:r>
      <w:r>
        <w:rPr>
          <w:rFonts w:ascii="仿宋_GB2312" w:hint="eastAsia"/>
          <w:sz w:val="32"/>
          <w:szCs w:val="32"/>
        </w:rPr>
        <w:t>30</w:t>
      </w:r>
      <w:r w:rsidRPr="00311E7F">
        <w:rPr>
          <w:rFonts w:ascii="仿宋_GB2312" w:hint="eastAsia"/>
          <w:sz w:val="32"/>
          <w:szCs w:val="32"/>
        </w:rPr>
        <w:t>人次</w:t>
      </w:r>
      <w:r>
        <w:rPr>
          <w:rFonts w:ascii="仿宋_GB2312" w:hint="eastAsia"/>
          <w:sz w:val="32"/>
          <w:szCs w:val="32"/>
        </w:rPr>
        <w:t>，省内脱贫攻坚督查、检查、考核及调研</w:t>
      </w:r>
      <w:r w:rsidRPr="00311E7F">
        <w:rPr>
          <w:rFonts w:ascii="仿宋_GB2312" w:hint="eastAsia"/>
          <w:sz w:val="32"/>
          <w:szCs w:val="32"/>
        </w:rPr>
        <w:t>工作</w:t>
      </w:r>
      <w:r>
        <w:rPr>
          <w:rFonts w:ascii="仿宋_GB2312" w:hint="eastAsia"/>
          <w:sz w:val="32"/>
          <w:szCs w:val="32"/>
        </w:rPr>
        <w:t>480余人次，形成各类调研成果50余篇。</w:t>
      </w:r>
      <w:r w:rsidRPr="00311E7F">
        <w:rPr>
          <w:rFonts w:ascii="仿宋_GB2312" w:hint="eastAsia"/>
          <w:sz w:val="32"/>
          <w:szCs w:val="32"/>
        </w:rPr>
        <w:t>二是组织学习培训，</w:t>
      </w:r>
      <w:r>
        <w:rPr>
          <w:rFonts w:ascii="仿宋_GB2312" w:hint="eastAsia"/>
          <w:sz w:val="32"/>
          <w:szCs w:val="32"/>
        </w:rPr>
        <w:t>办</w:t>
      </w:r>
      <w:r w:rsidRPr="00311E7F">
        <w:rPr>
          <w:rFonts w:ascii="仿宋_GB2312" w:hint="eastAsia"/>
          <w:sz w:val="32"/>
          <w:szCs w:val="32"/>
        </w:rPr>
        <w:t>机关干部在线学习</w:t>
      </w:r>
      <w:r>
        <w:rPr>
          <w:rFonts w:ascii="仿宋_GB2312" w:hint="eastAsia"/>
          <w:sz w:val="32"/>
          <w:szCs w:val="32"/>
        </w:rPr>
        <w:t>80</w:t>
      </w:r>
      <w:r w:rsidRPr="00311E7F">
        <w:rPr>
          <w:rFonts w:ascii="仿宋_GB2312" w:hint="eastAsia"/>
          <w:sz w:val="32"/>
          <w:szCs w:val="32"/>
        </w:rPr>
        <w:t>人次；省外学习培训</w:t>
      </w:r>
      <w:r>
        <w:rPr>
          <w:rFonts w:ascii="仿宋_GB2312" w:hint="eastAsia"/>
          <w:sz w:val="32"/>
          <w:szCs w:val="32"/>
        </w:rPr>
        <w:t>10</w:t>
      </w:r>
      <w:r w:rsidRPr="00311E7F">
        <w:rPr>
          <w:rFonts w:ascii="仿宋_GB2312" w:hint="eastAsia"/>
          <w:sz w:val="32"/>
          <w:szCs w:val="32"/>
        </w:rPr>
        <w:t>次共</w:t>
      </w:r>
      <w:r>
        <w:rPr>
          <w:rFonts w:ascii="仿宋_GB2312" w:hint="eastAsia"/>
          <w:sz w:val="32"/>
          <w:szCs w:val="32"/>
        </w:rPr>
        <w:t>28</w:t>
      </w:r>
      <w:r w:rsidRPr="00311E7F">
        <w:rPr>
          <w:rFonts w:ascii="仿宋_GB2312" w:hint="eastAsia"/>
          <w:sz w:val="32"/>
          <w:szCs w:val="32"/>
        </w:rPr>
        <w:t>人</w:t>
      </w:r>
      <w:r>
        <w:rPr>
          <w:rFonts w:ascii="仿宋_GB2312" w:hint="eastAsia"/>
          <w:sz w:val="32"/>
          <w:szCs w:val="32"/>
        </w:rPr>
        <w:t>，省内脱贫攻坚</w:t>
      </w:r>
      <w:r w:rsidRPr="00311E7F">
        <w:rPr>
          <w:rFonts w:ascii="仿宋_GB2312" w:hint="eastAsia"/>
          <w:sz w:val="32"/>
          <w:szCs w:val="32"/>
        </w:rPr>
        <w:t>业务培训</w:t>
      </w:r>
      <w:r>
        <w:rPr>
          <w:rFonts w:ascii="仿宋_GB2312" w:hint="eastAsia"/>
          <w:sz w:val="32"/>
          <w:szCs w:val="32"/>
        </w:rPr>
        <w:t>16</w:t>
      </w:r>
      <w:r w:rsidRPr="00311E7F">
        <w:rPr>
          <w:rFonts w:ascii="仿宋_GB2312" w:hint="eastAsia"/>
          <w:sz w:val="32"/>
          <w:szCs w:val="32"/>
        </w:rPr>
        <w:t>次</w:t>
      </w:r>
      <w:r>
        <w:rPr>
          <w:rFonts w:ascii="仿宋_GB2312" w:hint="eastAsia"/>
          <w:sz w:val="32"/>
          <w:szCs w:val="32"/>
        </w:rPr>
        <w:t>4679</w:t>
      </w:r>
      <w:r w:rsidRPr="00311E7F">
        <w:rPr>
          <w:rFonts w:ascii="仿宋_GB2312" w:hint="eastAsia"/>
          <w:sz w:val="32"/>
          <w:szCs w:val="32"/>
        </w:rPr>
        <w:t>人</w:t>
      </w:r>
      <w:r>
        <w:rPr>
          <w:rFonts w:ascii="仿宋_GB2312" w:hint="eastAsia"/>
          <w:sz w:val="32"/>
          <w:szCs w:val="32"/>
        </w:rPr>
        <w:t>，受培训人员满意度达95%以上</w:t>
      </w:r>
      <w:r w:rsidRPr="00311E7F">
        <w:rPr>
          <w:rFonts w:ascii="仿宋_GB2312" w:hint="eastAsia"/>
          <w:sz w:val="32"/>
          <w:szCs w:val="32"/>
        </w:rPr>
        <w:t>。三是</w:t>
      </w:r>
      <w:r>
        <w:rPr>
          <w:rFonts w:ascii="仿宋_GB2312" w:hint="eastAsia"/>
          <w:sz w:val="32"/>
          <w:szCs w:val="32"/>
        </w:rPr>
        <w:t>完成各类会议保障工作，</w:t>
      </w:r>
      <w:r>
        <w:rPr>
          <w:rFonts w:ascii="仿宋_GB2312" w:hAnsi="宋体" w:cs="宋体" w:hint="eastAsia"/>
          <w:color w:val="000000"/>
          <w:sz w:val="32"/>
          <w:szCs w:val="32"/>
        </w:rPr>
        <w:t>共配合召开领导小组</w:t>
      </w:r>
      <w:r>
        <w:rPr>
          <w:rFonts w:ascii="仿宋_GB2312" w:hAnsi="等线" w:hint="eastAsia"/>
          <w:color w:val="000000"/>
          <w:sz w:val="32"/>
          <w:szCs w:val="32"/>
        </w:rPr>
        <w:t>会议</w:t>
      </w:r>
      <w:r>
        <w:rPr>
          <w:rFonts w:ascii="仿宋_GB2312" w:hAnsi="宋体" w:cs="宋体" w:hint="eastAsia"/>
          <w:color w:val="000000"/>
          <w:sz w:val="32"/>
          <w:szCs w:val="32"/>
        </w:rPr>
        <w:t>4次</w:t>
      </w:r>
      <w:r>
        <w:rPr>
          <w:rFonts w:ascii="仿宋_GB2312" w:hAnsi="等线" w:hint="eastAsia"/>
          <w:color w:val="000000"/>
          <w:sz w:val="32"/>
          <w:szCs w:val="32"/>
        </w:rPr>
        <w:t>、省打赢脱贫攻坚战指挥部会议21次、指挥部专题会议2次、省扶贫开发领导小组办公室会议2次、党组会议29次，主任办公会议12次。同时，撰写省扶贫开发领导小组会议纪、领导小组办公室会议纪要等会议纪要70余份。</w:t>
      </w:r>
    </w:p>
    <w:p w:rsidR="00595176" w:rsidRPr="00AF3D75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AF3D75">
        <w:rPr>
          <w:rFonts w:ascii="仿宋_GB2312" w:hint="eastAsia"/>
          <w:bCs/>
          <w:sz w:val="32"/>
          <w:szCs w:val="32"/>
        </w:rPr>
        <w:t>（2）项目实施对经济和社会的影响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311E7F">
        <w:rPr>
          <w:rFonts w:ascii="仿宋_GB2312" w:hint="eastAsia"/>
          <w:sz w:val="32"/>
          <w:szCs w:val="32"/>
        </w:rPr>
        <w:t>落实中央、省委省政府精神和决策，组织实施省</w:t>
      </w:r>
      <w:r>
        <w:rPr>
          <w:rFonts w:ascii="仿宋_GB2312" w:hint="eastAsia"/>
          <w:sz w:val="32"/>
          <w:szCs w:val="32"/>
        </w:rPr>
        <w:t>扶贫开发领导小组</w:t>
      </w:r>
      <w:r>
        <w:rPr>
          <w:rFonts w:ascii="仿宋_GB2312" w:hAnsi="宋体" w:cs="宋体" w:hint="eastAsia"/>
          <w:color w:val="000000"/>
          <w:sz w:val="32"/>
          <w:szCs w:val="32"/>
        </w:rPr>
        <w:t>及</w:t>
      </w:r>
      <w:r>
        <w:rPr>
          <w:rFonts w:ascii="仿宋_GB2312" w:hAnsi="等线" w:hint="eastAsia"/>
          <w:color w:val="000000"/>
          <w:sz w:val="32"/>
          <w:szCs w:val="32"/>
        </w:rPr>
        <w:t>省打赢脱贫攻坚战指挥部会议</w:t>
      </w:r>
      <w:r w:rsidRPr="00311E7F">
        <w:rPr>
          <w:rFonts w:ascii="仿宋_GB2312" w:hint="eastAsia"/>
          <w:sz w:val="32"/>
          <w:szCs w:val="32"/>
        </w:rPr>
        <w:t>决定事项，督促检查各市县</w:t>
      </w:r>
      <w:r>
        <w:rPr>
          <w:rFonts w:ascii="仿宋_GB2312" w:hint="eastAsia"/>
          <w:sz w:val="32"/>
          <w:szCs w:val="32"/>
        </w:rPr>
        <w:t>党委</w:t>
      </w:r>
      <w:r w:rsidRPr="00311E7F">
        <w:rPr>
          <w:rFonts w:ascii="仿宋_GB2312" w:hint="eastAsia"/>
          <w:sz w:val="32"/>
          <w:szCs w:val="32"/>
        </w:rPr>
        <w:t>政府对</w:t>
      </w:r>
      <w:r>
        <w:rPr>
          <w:rFonts w:ascii="仿宋_GB2312" w:hint="eastAsia"/>
          <w:sz w:val="32"/>
          <w:szCs w:val="32"/>
        </w:rPr>
        <w:t>脱贫攻坚制度、政策、措施等</w:t>
      </w:r>
      <w:r w:rsidRPr="00311E7F">
        <w:rPr>
          <w:rFonts w:ascii="仿宋_GB2312" w:hint="eastAsia"/>
          <w:sz w:val="32"/>
          <w:szCs w:val="32"/>
        </w:rPr>
        <w:t>贯彻落实情况，</w:t>
      </w:r>
      <w:r>
        <w:rPr>
          <w:rFonts w:ascii="仿宋_GB2312" w:hint="eastAsia"/>
          <w:sz w:val="32"/>
          <w:szCs w:val="32"/>
        </w:rPr>
        <w:t>协调脱贫攻坚成员单位积极开展脱贫攻坚工作</w:t>
      </w:r>
      <w:r w:rsidRPr="00311E7F">
        <w:rPr>
          <w:rFonts w:ascii="仿宋_GB2312" w:hint="eastAsia"/>
          <w:sz w:val="32"/>
          <w:szCs w:val="32"/>
        </w:rPr>
        <w:t>。</w:t>
      </w:r>
    </w:p>
    <w:p w:rsidR="00595176" w:rsidRPr="00AF3D75" w:rsidRDefault="00595176" w:rsidP="00595176">
      <w:pPr>
        <w:spacing w:line="560" w:lineRule="exact"/>
        <w:ind w:firstLineChars="200" w:firstLine="640"/>
        <w:rPr>
          <w:rFonts w:ascii="仿宋_GB2312"/>
          <w:bCs/>
          <w:sz w:val="32"/>
          <w:szCs w:val="32"/>
        </w:rPr>
      </w:pPr>
      <w:r w:rsidRPr="00AF3D75">
        <w:rPr>
          <w:rFonts w:ascii="仿宋_GB2312" w:hint="eastAsia"/>
          <w:bCs/>
          <w:sz w:val="32"/>
          <w:szCs w:val="32"/>
        </w:rPr>
        <w:t>4. 项目的可持续性分析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311E7F">
        <w:rPr>
          <w:rFonts w:ascii="仿宋_GB2312" w:hint="eastAsia"/>
          <w:sz w:val="32"/>
          <w:szCs w:val="32"/>
        </w:rPr>
        <w:t>综合事务是经常性项目，根据省财政厅预算项目管理办法，整合一般性项目归类为综合事务项目，该项目包含调研</w:t>
      </w:r>
      <w:r>
        <w:rPr>
          <w:rFonts w:ascii="仿宋_GB2312" w:hint="eastAsia"/>
          <w:sz w:val="32"/>
          <w:szCs w:val="32"/>
        </w:rPr>
        <w:t>差旅</w:t>
      </w:r>
      <w:r w:rsidRPr="00311E7F">
        <w:rPr>
          <w:rFonts w:ascii="仿宋_GB2312" w:hint="eastAsia"/>
          <w:sz w:val="32"/>
          <w:szCs w:val="32"/>
        </w:rPr>
        <w:t>、印刷文件、邮寄、办公、培训、会议、</w:t>
      </w:r>
      <w:r>
        <w:rPr>
          <w:rFonts w:ascii="仿宋_GB2312" w:hint="eastAsia"/>
          <w:sz w:val="32"/>
          <w:szCs w:val="32"/>
        </w:rPr>
        <w:t>委托业务、</w:t>
      </w:r>
      <w:r w:rsidRPr="00311E7F">
        <w:rPr>
          <w:rFonts w:ascii="仿宋_GB2312" w:hint="eastAsia"/>
          <w:sz w:val="32"/>
          <w:szCs w:val="32"/>
        </w:rPr>
        <w:t>购买劳务服务</w:t>
      </w:r>
      <w:r>
        <w:rPr>
          <w:rFonts w:ascii="仿宋_GB2312" w:hint="eastAsia"/>
          <w:sz w:val="32"/>
          <w:szCs w:val="32"/>
        </w:rPr>
        <w:t>等</w:t>
      </w:r>
      <w:r w:rsidRPr="00311E7F">
        <w:rPr>
          <w:rFonts w:ascii="仿宋_GB2312" w:hint="eastAsia"/>
          <w:sz w:val="32"/>
          <w:szCs w:val="32"/>
        </w:rPr>
        <w:t>内容，用于保障机关经常性综合事务工作开展和行政运行，具有良好的可持续性。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/>
          <w:b/>
          <w:sz w:val="32"/>
          <w:szCs w:val="32"/>
        </w:rPr>
      </w:pPr>
      <w:r w:rsidRPr="00121376">
        <w:rPr>
          <w:rFonts w:ascii="黑体" w:eastAsia="黑体" w:hAnsi="黑体" w:cs="黑体" w:hint="eastAsia"/>
          <w:sz w:val="32"/>
          <w:szCs w:val="32"/>
        </w:rPr>
        <w:lastRenderedPageBreak/>
        <w:t>五、综合评价情况及评价结论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 w:rsidRPr="00311E7F">
        <w:rPr>
          <w:rFonts w:ascii="仿宋_GB2312" w:hint="eastAsia"/>
          <w:sz w:val="32"/>
          <w:szCs w:val="32"/>
        </w:rPr>
        <w:t>本项目具有明确的目标，财政资金到位及时，项目实施严格执行省有关项目管理和经费管理规定，明确项目执行计划、考核指标等，不断完善相应的管理制度或办法，项目实现预期成效，完成各项工作计划</w:t>
      </w:r>
      <w:r>
        <w:rPr>
          <w:rFonts w:ascii="仿宋_GB2312" w:hint="eastAsia"/>
          <w:sz w:val="32"/>
          <w:szCs w:val="32"/>
        </w:rPr>
        <w:t>，取得预期的效果</w:t>
      </w:r>
      <w:r w:rsidRPr="00311E7F">
        <w:rPr>
          <w:rFonts w:ascii="仿宋_GB2312" w:hint="eastAsia"/>
          <w:sz w:val="32"/>
          <w:szCs w:val="32"/>
        </w:rPr>
        <w:t>。项目综合评定结论为：优。</w:t>
      </w:r>
    </w:p>
    <w:p w:rsidR="00595176" w:rsidRPr="00AD5C1A" w:rsidRDefault="00595176" w:rsidP="0059517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D5C1A">
        <w:rPr>
          <w:rFonts w:ascii="黑体" w:eastAsia="黑体" w:hAnsi="黑体" w:cs="黑体" w:hint="eastAsia"/>
          <w:sz w:val="32"/>
          <w:szCs w:val="32"/>
        </w:rPr>
        <w:t>六、主要经验及做法、存在的问题和建议</w:t>
      </w:r>
    </w:p>
    <w:p w:rsidR="00595176" w:rsidRPr="00121376" w:rsidRDefault="00595176" w:rsidP="00595176">
      <w:pPr>
        <w:spacing w:line="560" w:lineRule="exact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 w:rsidRPr="00121376">
        <w:rPr>
          <w:rFonts w:ascii="楷体" w:eastAsia="楷体" w:hAnsi="楷体" w:cs="宋体" w:hint="eastAsia"/>
          <w:bCs/>
          <w:sz w:val="32"/>
          <w:szCs w:val="32"/>
        </w:rPr>
        <w:t>（一）经验和做法</w:t>
      </w:r>
    </w:p>
    <w:p w:rsidR="00595176" w:rsidRPr="00311E7F" w:rsidRDefault="00595176" w:rsidP="00595176">
      <w:pPr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311E7F">
        <w:rPr>
          <w:rFonts w:ascii="仿宋_GB2312" w:hAnsi="宋体" w:hint="eastAsia"/>
          <w:bCs/>
          <w:sz w:val="32"/>
          <w:szCs w:val="32"/>
        </w:rPr>
        <w:t>综合事务项目包含多</w:t>
      </w:r>
      <w:r>
        <w:rPr>
          <w:rFonts w:ascii="仿宋_GB2312" w:hAnsi="宋体" w:hint="eastAsia"/>
          <w:bCs/>
          <w:sz w:val="32"/>
          <w:szCs w:val="32"/>
        </w:rPr>
        <w:t>项</w:t>
      </w:r>
      <w:r w:rsidRPr="00311E7F">
        <w:rPr>
          <w:rFonts w:ascii="仿宋_GB2312" w:hAnsi="宋体" w:hint="eastAsia"/>
          <w:bCs/>
          <w:sz w:val="32"/>
          <w:szCs w:val="32"/>
        </w:rPr>
        <w:t>经济活动内容，涵盖全</w:t>
      </w:r>
      <w:r>
        <w:rPr>
          <w:rFonts w:ascii="仿宋_GB2312" w:hAnsi="宋体" w:hint="eastAsia"/>
          <w:bCs/>
          <w:sz w:val="32"/>
          <w:szCs w:val="32"/>
        </w:rPr>
        <w:t>办</w:t>
      </w:r>
      <w:r w:rsidRPr="00311E7F">
        <w:rPr>
          <w:rFonts w:ascii="仿宋_GB2312" w:hAnsi="宋体" w:hint="eastAsia"/>
          <w:bCs/>
          <w:sz w:val="32"/>
          <w:szCs w:val="32"/>
        </w:rPr>
        <w:t>综合事务业务，针对该项目实行指标统筹管理和包干使用。年初预算由各业务处室申报年度工作计划及经费需要，我</w:t>
      </w:r>
      <w:r>
        <w:rPr>
          <w:rFonts w:ascii="仿宋_GB2312" w:hAnsi="宋体" w:hint="eastAsia"/>
          <w:bCs/>
          <w:sz w:val="32"/>
          <w:szCs w:val="32"/>
        </w:rPr>
        <w:t>办综合处根据上年支出情况，结合省财政厅</w:t>
      </w:r>
      <w:r w:rsidRPr="00311E7F">
        <w:rPr>
          <w:rFonts w:ascii="仿宋_GB2312" w:hAnsi="宋体" w:hint="eastAsia"/>
          <w:bCs/>
          <w:sz w:val="32"/>
          <w:szCs w:val="32"/>
        </w:rPr>
        <w:t>当年预算安排的相关政策，编制年度预算报表，经</w:t>
      </w:r>
      <w:r>
        <w:rPr>
          <w:rFonts w:ascii="仿宋_GB2312" w:hAnsi="宋体" w:hint="eastAsia"/>
          <w:bCs/>
          <w:sz w:val="32"/>
          <w:szCs w:val="32"/>
        </w:rPr>
        <w:t>办党组</w:t>
      </w:r>
      <w:r w:rsidRPr="00311E7F">
        <w:rPr>
          <w:rFonts w:ascii="仿宋_GB2312" w:hAnsi="宋体" w:hint="eastAsia"/>
          <w:bCs/>
          <w:sz w:val="32"/>
          <w:szCs w:val="32"/>
        </w:rPr>
        <w:t>会研究决定。预算执行根据实际开展工作，严格执行财政厅和办财务管理规定，达到采购限额服务类的项目，</w:t>
      </w:r>
      <w:r>
        <w:rPr>
          <w:rFonts w:ascii="仿宋_GB2312" w:hAnsi="宋体" w:hint="eastAsia"/>
          <w:bCs/>
          <w:sz w:val="32"/>
          <w:szCs w:val="32"/>
        </w:rPr>
        <w:t>均</w:t>
      </w:r>
      <w:r w:rsidRPr="00311E7F">
        <w:rPr>
          <w:rFonts w:ascii="仿宋_GB2312" w:hAnsi="宋体" w:hint="eastAsia"/>
          <w:bCs/>
          <w:sz w:val="32"/>
          <w:szCs w:val="32"/>
        </w:rPr>
        <w:t>采取政府采购方式进行</w:t>
      </w:r>
      <w:r>
        <w:rPr>
          <w:rFonts w:ascii="仿宋_GB2312" w:hAnsi="宋体" w:hint="eastAsia"/>
          <w:bCs/>
          <w:sz w:val="32"/>
          <w:szCs w:val="32"/>
        </w:rPr>
        <w:t>，</w:t>
      </w:r>
      <w:r w:rsidRPr="00311E7F">
        <w:rPr>
          <w:rFonts w:ascii="仿宋_GB2312" w:hAnsi="宋体" w:hint="eastAsia"/>
          <w:bCs/>
          <w:sz w:val="32"/>
          <w:szCs w:val="32"/>
        </w:rPr>
        <w:t>严格预算执行进度，</w:t>
      </w:r>
      <w:r>
        <w:rPr>
          <w:rFonts w:ascii="仿宋_GB2312" w:hAnsi="宋体" w:hint="eastAsia"/>
          <w:bCs/>
          <w:sz w:val="32"/>
          <w:szCs w:val="32"/>
        </w:rPr>
        <w:t>全年项目预算执行率达100%</w:t>
      </w:r>
      <w:r w:rsidRPr="00311E7F">
        <w:rPr>
          <w:rFonts w:ascii="仿宋_GB2312" w:hAnsi="宋体" w:hint="eastAsia"/>
          <w:bCs/>
          <w:sz w:val="32"/>
          <w:szCs w:val="32"/>
        </w:rPr>
        <w:t>。</w:t>
      </w:r>
    </w:p>
    <w:p w:rsidR="00595176" w:rsidRPr="00121376" w:rsidRDefault="00595176" w:rsidP="00595176">
      <w:pPr>
        <w:snapToGrid w:val="0"/>
        <w:spacing w:line="560" w:lineRule="exact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 w:rsidRPr="00121376">
        <w:rPr>
          <w:rFonts w:ascii="楷体" w:eastAsia="楷体" w:hAnsi="楷体" w:cs="宋体" w:hint="eastAsia"/>
          <w:bCs/>
          <w:sz w:val="32"/>
          <w:szCs w:val="32"/>
        </w:rPr>
        <w:t>（二）存在的问题和建议。</w:t>
      </w:r>
    </w:p>
    <w:p w:rsidR="00595176" w:rsidRPr="00EF4AEE" w:rsidRDefault="00595176" w:rsidP="00595176">
      <w:pPr>
        <w:snapToGrid w:val="0"/>
        <w:spacing w:line="560" w:lineRule="exact"/>
        <w:ind w:firstLineChars="200" w:firstLine="640"/>
        <w:rPr>
          <w:rFonts w:ascii="仿宋_GB2312" w:hAnsi="宋体"/>
          <w:bCs/>
          <w:sz w:val="32"/>
          <w:szCs w:val="32"/>
        </w:rPr>
      </w:pPr>
      <w:r w:rsidRPr="00EF4AEE">
        <w:rPr>
          <w:rFonts w:ascii="仿宋_GB2312" w:hAnsi="宋体" w:hint="eastAsia"/>
          <w:bCs/>
          <w:sz w:val="32"/>
          <w:szCs w:val="32"/>
        </w:rPr>
        <w:t>无</w:t>
      </w:r>
    </w:p>
    <w:p w:rsidR="00342791" w:rsidRDefault="00342791" w:rsidP="00BE49BD">
      <w:pPr>
        <w:widowControl/>
        <w:spacing w:line="400" w:lineRule="exact"/>
        <w:ind w:left="885" w:hanging="885"/>
        <w:jc w:val="left"/>
      </w:pPr>
    </w:p>
    <w:sectPr w:rsidR="00342791" w:rsidSect="00EF7BD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30" w:rsidRDefault="005D6C30" w:rsidP="00B314E8">
      <w:r>
        <w:separator/>
      </w:r>
    </w:p>
  </w:endnote>
  <w:endnote w:type="continuationSeparator" w:id="0">
    <w:p w:rsidR="005D6C30" w:rsidRDefault="005D6C30" w:rsidP="00B3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30" w:rsidRDefault="005D6C30" w:rsidP="00B314E8">
      <w:r>
        <w:separator/>
      </w:r>
    </w:p>
  </w:footnote>
  <w:footnote w:type="continuationSeparator" w:id="0">
    <w:p w:rsidR="005D6C30" w:rsidRDefault="005D6C30" w:rsidP="00B31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0FA"/>
    <w:rsid w:val="00071F45"/>
    <w:rsid w:val="000900FA"/>
    <w:rsid w:val="000B3980"/>
    <w:rsid w:val="000C0F89"/>
    <w:rsid w:val="000F2116"/>
    <w:rsid w:val="001463BA"/>
    <w:rsid w:val="00155F46"/>
    <w:rsid w:val="00166108"/>
    <w:rsid w:val="00191E7D"/>
    <w:rsid w:val="001F725B"/>
    <w:rsid w:val="0020514D"/>
    <w:rsid w:val="002A1EAA"/>
    <w:rsid w:val="00325D5D"/>
    <w:rsid w:val="00342791"/>
    <w:rsid w:val="003E35F1"/>
    <w:rsid w:val="0041303E"/>
    <w:rsid w:val="00423639"/>
    <w:rsid w:val="004C4D11"/>
    <w:rsid w:val="00505603"/>
    <w:rsid w:val="0051421A"/>
    <w:rsid w:val="00520A4D"/>
    <w:rsid w:val="00595176"/>
    <w:rsid w:val="005D47B5"/>
    <w:rsid w:val="005D6C30"/>
    <w:rsid w:val="005D7781"/>
    <w:rsid w:val="0062694B"/>
    <w:rsid w:val="00673BDB"/>
    <w:rsid w:val="006825F4"/>
    <w:rsid w:val="0069321C"/>
    <w:rsid w:val="006E2EBC"/>
    <w:rsid w:val="00737698"/>
    <w:rsid w:val="007D1F55"/>
    <w:rsid w:val="007F677A"/>
    <w:rsid w:val="00892B61"/>
    <w:rsid w:val="008A32BA"/>
    <w:rsid w:val="008A34D7"/>
    <w:rsid w:val="009C31B5"/>
    <w:rsid w:val="009C62E3"/>
    <w:rsid w:val="009E4A05"/>
    <w:rsid w:val="00A346EA"/>
    <w:rsid w:val="00A51563"/>
    <w:rsid w:val="00A54CC1"/>
    <w:rsid w:val="00A902FA"/>
    <w:rsid w:val="00A90D6F"/>
    <w:rsid w:val="00B26CE5"/>
    <w:rsid w:val="00B314E8"/>
    <w:rsid w:val="00BE49BD"/>
    <w:rsid w:val="00C0331E"/>
    <w:rsid w:val="00C3281D"/>
    <w:rsid w:val="00C932B6"/>
    <w:rsid w:val="00D17583"/>
    <w:rsid w:val="00D419AE"/>
    <w:rsid w:val="00D717A7"/>
    <w:rsid w:val="00DC21AB"/>
    <w:rsid w:val="00EF2DB8"/>
    <w:rsid w:val="00EF7BDE"/>
    <w:rsid w:val="00F020D5"/>
    <w:rsid w:val="00F06083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A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0FA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00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00F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4E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14E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EA70AB-F730-4E3B-817F-5F998B9D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2020-05-28T08:15:00Z</cp:lastPrinted>
  <dcterms:created xsi:type="dcterms:W3CDTF">2019-07-30T08:38:00Z</dcterms:created>
  <dcterms:modified xsi:type="dcterms:W3CDTF">2020-06-23T02:05:00Z</dcterms:modified>
</cp:coreProperties>
</file>